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6C" w:rsidRDefault="00EB396C" w:rsidP="00C37AAA">
      <w:pPr>
        <w:pStyle w:val="20"/>
        <w:shd w:val="clear" w:color="auto" w:fill="auto"/>
        <w:spacing w:before="0"/>
        <w:ind w:firstLine="780"/>
      </w:pPr>
    </w:p>
    <w:p w:rsidR="00A66C1A" w:rsidRDefault="00A66C1A" w:rsidP="00C37AAA">
      <w:pPr>
        <w:pStyle w:val="20"/>
        <w:shd w:val="clear" w:color="auto" w:fill="auto"/>
        <w:spacing w:before="0"/>
        <w:ind w:firstLine="78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Социальные льготы многодетным семьям в преддверии 1 сентября.</w:t>
      </w:r>
    </w:p>
    <w:p w:rsidR="00A66C1A" w:rsidRDefault="00A66C1A" w:rsidP="00C37AAA">
      <w:pPr>
        <w:pStyle w:val="20"/>
        <w:shd w:val="clear" w:color="auto" w:fill="auto"/>
        <w:spacing w:before="0"/>
        <w:ind w:firstLine="780"/>
        <w:rPr>
          <w:color w:val="333333"/>
          <w:shd w:val="clear" w:color="auto" w:fill="FFFFFF"/>
        </w:rPr>
      </w:pPr>
    </w:p>
    <w:p w:rsidR="00A66C1A" w:rsidRDefault="00A66C1A" w:rsidP="00C37AAA">
      <w:pPr>
        <w:pStyle w:val="20"/>
        <w:shd w:val="clear" w:color="auto" w:fill="auto"/>
        <w:spacing w:before="0"/>
        <w:ind w:firstLine="780"/>
        <w:rPr>
          <w:color w:val="333333"/>
          <w:shd w:val="clear" w:color="auto" w:fill="FFFFFF"/>
        </w:rPr>
      </w:pPr>
    </w:p>
    <w:p w:rsidR="002C708E" w:rsidRDefault="002C708E" w:rsidP="00C37AAA">
      <w:pPr>
        <w:pStyle w:val="20"/>
        <w:shd w:val="clear" w:color="auto" w:fill="auto"/>
        <w:spacing w:before="0"/>
        <w:ind w:firstLine="780"/>
        <w:rPr>
          <w:color w:val="333333"/>
          <w:shd w:val="clear" w:color="auto" w:fill="FFFFFF"/>
        </w:rPr>
      </w:pPr>
      <w:r w:rsidRPr="002C708E">
        <w:rPr>
          <w:color w:val="333333"/>
          <w:shd w:val="clear" w:color="auto" w:fill="FFFFFF"/>
        </w:rPr>
        <w:t xml:space="preserve">Многодетная семья в Приморском крае </w:t>
      </w:r>
      <w:r w:rsidR="00AA6EC0">
        <w:rPr>
          <w:color w:val="333333"/>
          <w:shd w:val="clear" w:color="auto" w:fill="FFFFFF"/>
        </w:rPr>
        <w:t>это</w:t>
      </w:r>
      <w:r w:rsidRPr="002C708E">
        <w:rPr>
          <w:color w:val="333333"/>
          <w:shd w:val="clear" w:color="auto" w:fill="FFFFFF"/>
        </w:rPr>
        <w:t xml:space="preserve"> семья, имеющая в своем составе трех и более детей и воспитывающая их до 18-летнего возраста</w:t>
      </w:r>
      <w:r>
        <w:rPr>
          <w:color w:val="333333"/>
          <w:shd w:val="clear" w:color="auto" w:fill="FFFFFF"/>
        </w:rPr>
        <w:t>.</w:t>
      </w:r>
    </w:p>
    <w:p w:rsidR="002C708E" w:rsidRDefault="00EB396C" w:rsidP="002C708E">
      <w:pPr>
        <w:pStyle w:val="20"/>
        <w:shd w:val="clear" w:color="auto" w:fill="auto"/>
        <w:spacing w:before="0" w:line="240" w:lineRule="auto"/>
        <w:ind w:firstLine="709"/>
      </w:pPr>
      <w:r>
        <w:t xml:space="preserve">На территории Артемовского городского округа проживает 109 </w:t>
      </w:r>
      <w:r w:rsidRPr="002C708E">
        <w:t>многодетных семей</w:t>
      </w:r>
      <w:r w:rsidR="00B21B72">
        <w:t>, которы</w:t>
      </w:r>
      <w:r w:rsidR="00A66C1A">
        <w:t>е имеют право на поддержку</w:t>
      </w:r>
      <w:r w:rsidR="00B8109F">
        <w:t>,</w:t>
      </w:r>
      <w:r w:rsidR="00A66C1A">
        <w:t xml:space="preserve"> как</w:t>
      </w:r>
      <w:r w:rsidR="002C708E">
        <w:t xml:space="preserve"> на федеральном, так и на региональном уровне.</w:t>
      </w:r>
    </w:p>
    <w:p w:rsidR="002C708E" w:rsidRDefault="002C708E" w:rsidP="00B21B7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Меры социальной поддержки многодетных семей на террито</w:t>
      </w:r>
      <w:r w:rsidR="00B21B72">
        <w:rPr>
          <w:rFonts w:ascii="Times New Roman" w:hAnsi="Times New Roman" w:cs="Times New Roman"/>
          <w:color w:val="auto"/>
          <w:sz w:val="28"/>
          <w:szCs w:val="28"/>
          <w:lang w:bidi="ar-SA"/>
        </w:rPr>
        <w:t>р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ии Приморского края устанавливаются </w:t>
      </w:r>
      <w:r w:rsidRPr="002C708E">
        <w:rPr>
          <w:rFonts w:ascii="Times New Roman" w:hAnsi="Times New Roman" w:cs="Times New Roman"/>
          <w:color w:val="auto"/>
          <w:sz w:val="28"/>
          <w:szCs w:val="28"/>
          <w:lang w:bidi="ar-SA"/>
        </w:rPr>
        <w:t>Закон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ом</w:t>
      </w:r>
      <w:r w:rsidRPr="002C708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Приморского края от 23.11.2018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№</w:t>
      </w:r>
      <w:r w:rsidRPr="002C708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392-КЗ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«</w:t>
      </w:r>
      <w:r w:rsidRPr="002C708E">
        <w:rPr>
          <w:rFonts w:ascii="Times New Roman" w:hAnsi="Times New Roman" w:cs="Times New Roman"/>
          <w:color w:val="auto"/>
          <w:sz w:val="28"/>
          <w:szCs w:val="28"/>
          <w:lang w:bidi="ar-SA"/>
        </w:rPr>
        <w:t>О социальной поддержке многодетных семей, проживающих на территории Приморского края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="00AA6E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(далее – Закон Приморского края)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21B72" w:rsidRDefault="00B21B72" w:rsidP="00B21B7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Статья 3 Закона Приморского края предусматривает, в том числе возмещение расходов на проезд обучающихся в общеобразовательных организациях к месту обучения и обратно на внутригородском транспорте, на приобретение школьно-письменных принадлежностей, но не более 2500 рублей в год на каждого ребенка.</w:t>
      </w:r>
    </w:p>
    <w:p w:rsidR="00B21B72" w:rsidRDefault="00AA6EC0" w:rsidP="00B21B7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Кроме того, п</w:t>
      </w:r>
      <w:r w:rsidR="00B21B7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редусмотрено возмещение расходов </w:t>
      </w:r>
      <w:r w:rsidR="00B8109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 </w:t>
      </w:r>
      <w:r w:rsidR="00B21B72">
        <w:rPr>
          <w:rFonts w:ascii="Times New Roman" w:hAnsi="Times New Roman" w:cs="Times New Roman"/>
          <w:color w:val="auto"/>
          <w:sz w:val="28"/>
          <w:szCs w:val="28"/>
          <w:lang w:bidi="ar-SA"/>
        </w:rPr>
        <w:t>на приобретение школьной и спортивной формы, обуви для обучающегося в общеобразовательной организации, но не более 5000 рублей в год на каждого ребенка.</w:t>
      </w:r>
    </w:p>
    <w:p w:rsidR="00A66C1A" w:rsidRDefault="00B21B72" w:rsidP="00B21B7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 данные меры социальной поддержки могут рассчитывать многодетные семьи</w:t>
      </w:r>
      <w:r w:rsidR="00A66C1A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имею</w:t>
      </w:r>
      <w:r w:rsidR="00A66C1A">
        <w:rPr>
          <w:rFonts w:ascii="Times New Roman" w:hAnsi="Times New Roman" w:cs="Times New Roman"/>
          <w:color w:val="auto"/>
          <w:sz w:val="28"/>
          <w:szCs w:val="28"/>
          <w:lang w:bidi="ar-SA"/>
        </w:rPr>
        <w:t>щие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среднедушевой доход ниже двукратной величины прожиточного минимума,</w:t>
      </w:r>
      <w:r w:rsidR="00A66C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то есть 27256 руб.</w:t>
      </w:r>
    </w:p>
    <w:p w:rsidR="00A66C1A" w:rsidRDefault="00A66C1A" w:rsidP="00B21B7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Оформить данные меры социальной поддержки можно в Многофункциональных центрах оказания государственных услуг в Артемовском городском округе.</w:t>
      </w:r>
    </w:p>
    <w:p w:rsidR="00A66C1A" w:rsidRDefault="00A66C1A" w:rsidP="00B21B7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A66C1A" w:rsidRDefault="00A66C1A" w:rsidP="00A66C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Старший помощник прокурора г. Артема                               </w:t>
      </w:r>
      <w:r w:rsidR="00B8109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А.А. Китанина</w:t>
      </w:r>
    </w:p>
    <w:sectPr w:rsidR="00A66C1A" w:rsidSect="00C37AAA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508" w:rsidRDefault="00AC5508">
      <w:r>
        <w:separator/>
      </w:r>
    </w:p>
  </w:endnote>
  <w:endnote w:type="continuationSeparator" w:id="1">
    <w:p w:rsidR="00AC5508" w:rsidRDefault="00AC5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508" w:rsidRDefault="00AC5508"/>
  </w:footnote>
  <w:footnote w:type="continuationSeparator" w:id="1">
    <w:p w:rsidR="00AC5508" w:rsidRDefault="00AC550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C3930"/>
    <w:rsid w:val="0025122A"/>
    <w:rsid w:val="002C708E"/>
    <w:rsid w:val="00A66C1A"/>
    <w:rsid w:val="00AA6EC0"/>
    <w:rsid w:val="00AC5508"/>
    <w:rsid w:val="00B21B72"/>
    <w:rsid w:val="00B8109F"/>
    <w:rsid w:val="00C37AAA"/>
    <w:rsid w:val="00DC3930"/>
    <w:rsid w:val="00EB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12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122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51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512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25122A"/>
    <w:pPr>
      <w:shd w:val="clear" w:color="auto" w:fill="FFFFFF"/>
      <w:spacing w:after="240" w:line="326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5122A"/>
    <w:pPr>
      <w:shd w:val="clear" w:color="auto" w:fill="FFFFFF"/>
      <w:spacing w:before="2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2C70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Normal (Web)"/>
    <w:basedOn w:val="a"/>
    <w:uiPriority w:val="99"/>
    <w:semiHidden/>
    <w:unhideWhenUsed/>
    <w:rsid w:val="00A66C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3</cp:revision>
  <cp:lastPrinted>2020-08-27T04:44:00Z</cp:lastPrinted>
  <dcterms:created xsi:type="dcterms:W3CDTF">2020-08-18T03:53:00Z</dcterms:created>
  <dcterms:modified xsi:type="dcterms:W3CDTF">2020-08-27T04:57:00Z</dcterms:modified>
</cp:coreProperties>
</file>