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0"/>
      </w:tblGrid>
      <w:tr w:rsidR="00D86525" w:rsidRPr="00D86525" w:rsidTr="00E93E1D">
        <w:trPr>
          <w:tblCellSpacing w:w="0" w:type="dxa"/>
        </w:trPr>
        <w:tc>
          <w:tcPr>
            <w:tcW w:w="0" w:type="auto"/>
            <w:tcBorders>
              <w:top w:val="single" w:sz="24" w:space="0" w:color="006600"/>
              <w:left w:val="single" w:sz="24" w:space="0" w:color="006600"/>
              <w:bottom w:val="single" w:sz="24" w:space="0" w:color="006600"/>
              <w:right w:val="single" w:sz="24" w:space="0" w:color="006600"/>
            </w:tcBorders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D86525" w:rsidRPr="00D86525" w:rsidRDefault="00D86525" w:rsidP="00E93E1D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00"/>
                <w:kern w:val="36"/>
                <w:sz w:val="96"/>
                <w:szCs w:val="96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b/>
                <w:bCs/>
                <w:color w:val="006600"/>
                <w:kern w:val="36"/>
                <w:sz w:val="96"/>
                <w:szCs w:val="96"/>
                <w:lang w:eastAsia="ru-RU"/>
              </w:rPr>
              <w:t>Медиация в школе</w:t>
            </w:r>
          </w:p>
          <w:p w:rsidR="00D86525" w:rsidRDefault="00D86525" w:rsidP="00D86525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26B44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126B44"/>
                <w:kern w:val="36"/>
                <w:sz w:val="40"/>
                <w:szCs w:val="40"/>
                <w:lang w:eastAsia="ru-RU"/>
              </w:rPr>
              <w:drawing>
                <wp:inline distT="0" distB="0" distL="0" distR="0" wp14:anchorId="21CD755F" wp14:editId="621C7E06">
                  <wp:extent cx="1581150" cy="1581150"/>
                  <wp:effectExtent l="0" t="0" r="0" b="0"/>
                  <wp:docPr id="1" name="Рисунок 1" descr="http://starosherb.edusite.ru/images/p42_mediac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rosherb.edusite.ru/images/p42_mediac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525">
              <w:rPr>
                <w:rFonts w:ascii="Arial" w:eastAsia="Times New Roman" w:hAnsi="Arial" w:cs="Arial"/>
                <w:b/>
                <w:bCs/>
                <w:color w:val="126B44"/>
                <w:kern w:val="36"/>
                <w:sz w:val="40"/>
                <w:szCs w:val="40"/>
                <w:lang w:eastAsia="ru-RU"/>
              </w:rPr>
              <w:t> </w:t>
            </w:r>
          </w:p>
          <w:p w:rsidR="00E93E1D" w:rsidRPr="00D86525" w:rsidRDefault="00E93E1D" w:rsidP="00E93E1D">
            <w:pPr>
              <w:shd w:val="clear" w:color="auto" w:fill="FFFFFF"/>
              <w:spacing w:after="150" w:line="240" w:lineRule="auto"/>
              <w:jc w:val="right"/>
              <w:rPr>
                <w:rFonts w:ascii="Arial" w:eastAsia="Times New Roman" w:hAnsi="Arial" w:cs="Arial"/>
                <w:color w:val="006600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006600"/>
                <w:sz w:val="32"/>
                <w:szCs w:val="32"/>
                <w:lang w:eastAsia="ru-RU"/>
              </w:rPr>
              <w:t>Наш девиз:</w:t>
            </w:r>
          </w:p>
          <w:p w:rsidR="00E93E1D" w:rsidRPr="00D86525" w:rsidRDefault="00E93E1D" w:rsidP="00E93E1D">
            <w:pPr>
              <w:shd w:val="clear" w:color="auto" w:fill="FFFFFF"/>
              <w:spacing w:after="150" w:line="240" w:lineRule="auto"/>
              <w:jc w:val="right"/>
              <w:rPr>
                <w:rFonts w:ascii="Arial" w:eastAsia="Times New Roman" w:hAnsi="Arial" w:cs="Arial"/>
                <w:color w:val="006600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006600"/>
                <w:sz w:val="32"/>
                <w:szCs w:val="32"/>
                <w:lang w:eastAsia="ru-RU"/>
              </w:rPr>
              <w:t>"Поступай с другими так, </w:t>
            </w:r>
          </w:p>
          <w:p w:rsidR="00E93E1D" w:rsidRPr="00D86525" w:rsidRDefault="00E93E1D" w:rsidP="00E93E1D">
            <w:pPr>
              <w:shd w:val="clear" w:color="auto" w:fill="FFFFFF"/>
              <w:spacing w:after="150" w:line="240" w:lineRule="auto"/>
              <w:jc w:val="right"/>
              <w:rPr>
                <w:rFonts w:ascii="Arial" w:eastAsia="Times New Roman" w:hAnsi="Arial" w:cs="Arial"/>
                <w:color w:val="006600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006600"/>
                <w:sz w:val="32"/>
                <w:szCs w:val="32"/>
                <w:lang w:eastAsia="ru-RU"/>
              </w:rPr>
              <w:t>как бы ты хотел, чтобы поступали с тобой"</w:t>
            </w:r>
          </w:p>
          <w:p w:rsidR="00E93E1D" w:rsidRPr="00D86525" w:rsidRDefault="00E93E1D" w:rsidP="00E93E1D">
            <w:pPr>
              <w:spacing w:after="150" w:line="240" w:lineRule="auto"/>
              <w:ind w:left="501"/>
              <w:jc w:val="both"/>
              <w:rPr>
                <w:rFonts w:ascii="Arial" w:eastAsia="Times New Roman" w:hAnsi="Arial" w:cs="Arial"/>
                <w:color w:val="006600"/>
                <w:sz w:val="32"/>
                <w:szCs w:val="32"/>
                <w:lang w:eastAsia="ru-RU"/>
              </w:rPr>
            </w:pPr>
            <w:r w:rsidRPr="00D86525">
              <w:rPr>
                <w:rFonts w:ascii="Arial" w:eastAsia="Times New Roman" w:hAnsi="Arial" w:cs="Arial"/>
                <w:color w:val="006600"/>
                <w:sz w:val="32"/>
                <w:szCs w:val="32"/>
                <w:lang w:eastAsia="ru-RU"/>
              </w:rPr>
              <w:t> </w:t>
            </w:r>
          </w:p>
          <w:p w:rsidR="00E93E1D" w:rsidRPr="00D86525" w:rsidRDefault="00E93E1D" w:rsidP="00893F81">
            <w:pPr>
              <w:shd w:val="clear" w:color="auto" w:fill="FFFFFF"/>
              <w:tabs>
                <w:tab w:val="left" w:pos="0"/>
              </w:tabs>
              <w:spacing w:after="150" w:line="240" w:lineRule="auto"/>
              <w:ind w:left="-851" w:firstLine="284"/>
              <w:rPr>
                <w:rFonts w:ascii="Arial" w:eastAsia="Times New Roman" w:hAnsi="Arial" w:cs="Arial"/>
                <w:color w:val="6600FF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>Если:</w:t>
            </w:r>
            <w:r w:rsidR="00893F81" w:rsidRPr="00D86525">
              <w:rPr>
                <w:rFonts w:ascii="Times New Roman" w:eastAsia="Times New Roman" w:hAnsi="Times New Roman" w:cs="Times New Roman"/>
                <w:b/>
                <w:bCs/>
                <w:color w:val="800080"/>
                <w:sz w:val="32"/>
                <w:szCs w:val="32"/>
                <w:lang w:eastAsia="ru-RU"/>
              </w:rPr>
              <w:t xml:space="preserve"> </w:t>
            </w:r>
          </w:p>
          <w:p w:rsidR="00E93E1D" w:rsidRPr="00D86525" w:rsidRDefault="00E93E1D" w:rsidP="00893F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284"/>
              </w:tabs>
              <w:spacing w:after="0" w:line="240" w:lineRule="auto"/>
              <w:ind w:left="-851" w:firstLine="284"/>
              <w:rPr>
                <w:rFonts w:ascii="Arial" w:eastAsia="Times New Roman" w:hAnsi="Arial" w:cs="Arial"/>
                <w:color w:val="660066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>вы поругались или подрались,</w:t>
            </w:r>
          </w:p>
          <w:p w:rsidR="00E93E1D" w:rsidRPr="00D86525" w:rsidRDefault="00E93E1D" w:rsidP="00893F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284"/>
              </w:tabs>
              <w:spacing w:after="0" w:line="240" w:lineRule="auto"/>
              <w:ind w:left="-851" w:firstLine="284"/>
              <w:rPr>
                <w:rFonts w:ascii="Arial" w:eastAsia="Times New Roman" w:hAnsi="Arial" w:cs="Arial"/>
                <w:color w:val="660066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>у вас что-то украли,</w:t>
            </w:r>
          </w:p>
          <w:p w:rsidR="00E93E1D" w:rsidRPr="00D86525" w:rsidRDefault="00E93E1D" w:rsidP="00893F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284"/>
              </w:tabs>
              <w:spacing w:after="0" w:line="240" w:lineRule="auto"/>
              <w:ind w:left="-851" w:firstLine="284"/>
              <w:rPr>
                <w:rFonts w:ascii="Arial" w:eastAsia="Times New Roman" w:hAnsi="Arial" w:cs="Arial"/>
                <w:color w:val="660066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 xml:space="preserve">вас </w:t>
            </w:r>
            <w:proofErr w:type="gramStart"/>
            <w:r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>побили</w:t>
            </w:r>
            <w:proofErr w:type="gramEnd"/>
            <w:r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 xml:space="preserve"> и вы знаете обидчика,</w:t>
            </w:r>
          </w:p>
          <w:p w:rsidR="00E93E1D" w:rsidRPr="00D86525" w:rsidRDefault="00E93E1D" w:rsidP="00893F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284"/>
              </w:tabs>
              <w:spacing w:after="0" w:line="240" w:lineRule="auto"/>
              <w:ind w:left="-851" w:firstLine="284"/>
              <w:rPr>
                <w:rFonts w:ascii="Arial" w:eastAsia="Times New Roman" w:hAnsi="Arial" w:cs="Arial"/>
                <w:color w:val="660066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>вас обижают в классе и т.д.,</w:t>
            </w:r>
          </w:p>
          <w:p w:rsidR="00E93E1D" w:rsidRPr="00D86525" w:rsidRDefault="00E93E1D" w:rsidP="00893F81">
            <w:pPr>
              <w:tabs>
                <w:tab w:val="left" w:pos="0"/>
              </w:tabs>
              <w:spacing w:after="150" w:line="240" w:lineRule="auto"/>
              <w:ind w:left="-851" w:firstLine="284"/>
              <w:jc w:val="both"/>
              <w:rPr>
                <w:rFonts w:ascii="Arial" w:eastAsia="Times New Roman" w:hAnsi="Arial" w:cs="Arial"/>
                <w:color w:val="660066"/>
                <w:sz w:val="32"/>
                <w:szCs w:val="32"/>
                <w:lang w:eastAsia="ru-RU"/>
              </w:rPr>
            </w:pPr>
            <w:r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 xml:space="preserve">то вы можете обратиться в службу </w:t>
            </w:r>
            <w:r w:rsidR="00893F81" w:rsidRPr="00D86525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>школьную</w:t>
            </w:r>
            <w:r w:rsidR="00893F81" w:rsidRPr="00893F81">
              <w:rPr>
                <w:rFonts w:ascii="Georgia" w:eastAsia="Times New Roman" w:hAnsi="Georgia" w:cs="Arial"/>
                <w:b/>
                <w:bCs/>
                <w:color w:val="660066"/>
                <w:sz w:val="32"/>
                <w:szCs w:val="32"/>
                <w:lang w:eastAsia="ru-RU"/>
              </w:rPr>
              <w:t xml:space="preserve"> медиации</w:t>
            </w:r>
          </w:p>
          <w:p w:rsidR="00E93E1D" w:rsidRPr="00D86525" w:rsidRDefault="00E93E1D" w:rsidP="00E93E1D">
            <w:pPr>
              <w:spacing w:after="150" w:line="240" w:lineRule="auto"/>
              <w:ind w:left="501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работниками центра и родителями/законными представителями.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Разрешать конфликты самостоятельно конструктивно и результативно оказывается сложно, а иногда непосильно даже взрослым. Несовершеннолетние нередко проявляют агрессию, оказываются участниками противоправных действий. Особую опасность таят в себе бойкоты, игнорирование, преследование.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таких случаях, и им подобным</w:t>
            </w:r>
          </w:p>
          <w:p w:rsidR="00D86525" w:rsidRPr="00893F81" w:rsidRDefault="00E93E1D" w:rsidP="00E93E1D">
            <w:pPr>
              <w:spacing w:after="150" w:line="240" w:lineRule="auto"/>
              <w:ind w:left="-851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93F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ГОТОВЫ ПРИЙТИ НА ПОМОЩЬ ЧЛЕНЫ  СЛУЖБЫ МЕДИАЦИИ НАШЕЙ ШКОЛЫ</w:t>
            </w:r>
          </w:p>
          <w:p w:rsidR="00E93E1D" w:rsidRPr="00D86525" w:rsidRDefault="00E93E1D" w:rsidP="00E93E1D">
            <w:pPr>
              <w:spacing w:after="150" w:line="240" w:lineRule="auto"/>
              <w:ind w:left="501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  <w:p w:rsidR="00E93E1D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Согласно 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Федеральному закону от 27.07.2010 № 193-ФЗ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под 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процедурой медиации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      </w:r>
          </w:p>
          <w:p w:rsidR="00893F81" w:rsidRPr="00D86525" w:rsidRDefault="00893F81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93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Медиатор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- 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 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процессе медиации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Служба медиации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- эта служба, состоящая из работников образовательной организации, студентов и их родителей.     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 должны знать, что 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основными принципами медиации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являются: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- ДОБРОВОЛЬНОСТЬ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- ИНФОРМИРОВАННОСТЬ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Медиатор предоставит Вам всю необходимую информацию о сути медиации, ее процессе  и правах участников медиации.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- КОНФИДЕНЦИАЛЬНОСТЬ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- ОТВЕТСТВЕННОСТЬ СТОРОН И МЕДИАТОРА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</w:t>
            </w:r>
            <w:proofErr w:type="gramStart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советовать сторонам принять</w:t>
            </w:r>
            <w:proofErr w:type="gramEnd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то или иное решение по существу конфликта.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- НЕЙТРАЛЬНОСТЬ МЕДИАТОРА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Медиатор 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НЕ будет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осуждать Вас, 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НЕ будет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разглашать информацию, полученную от участников процесса медиации ни директору, ни полиции, 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НИКОМУ.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Медиатор будет только</w:t>
            </w:r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proofErr w:type="gramStart"/>
            <w:r w:rsidRPr="00E9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ПОМОГАТЬ</w:t>
            </w: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конфликтующим сторонам договориться</w:t>
            </w:r>
            <w:proofErr w:type="gramEnd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прийти к взаимовыгодному решению.</w:t>
            </w:r>
          </w:p>
          <w:p w:rsidR="00E93E1D" w:rsidRPr="00D86525" w:rsidRDefault="00E93E1D" w:rsidP="00E93E1D">
            <w:pPr>
              <w:spacing w:after="15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E93E1D" w:rsidRPr="00D86525" w:rsidRDefault="00E93E1D" w:rsidP="00E93E1D">
            <w:pPr>
              <w:spacing w:after="15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Правовой основой создания и деятельности службы медиации нашей организации являются:</w:t>
            </w:r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Конституция Российской Федерации;</w:t>
            </w:r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Гражданский кодекс Российской Федерации;</w:t>
            </w:r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Семейный кодекс Российской Федерации;</w:t>
            </w:r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Федеральный закон от 24 июля 1998 г. N 124-ФЗ «Об основных гарантиях прав ребенка в Российской    Федерации»;</w:t>
            </w:r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Конвенция о правах ребенка;</w:t>
            </w:r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Конвенции о защите прав детей и сотрудничестве, закл</w:t>
            </w: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юченные в г. Гааге, 1980, 1996, </w:t>
            </w: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2007 годов;</w:t>
            </w:r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hyperlink r:id="rId7" w:tgtFrame="_blank" w:history="1">
              <w:r w:rsidRPr="00893F81">
                <w:rPr>
                  <w:rFonts w:ascii="Times New Roman" w:eastAsia="Times New Roman" w:hAnsi="Times New Roman" w:cs="Times New Roman"/>
                  <w:b/>
                  <w:bCs/>
                  <w:i/>
                  <w:sz w:val="32"/>
                  <w:szCs w:val="32"/>
                  <w:lang w:eastAsia="ru-RU"/>
                </w:rPr>
                <w:t>Федеральный закон от 27 июля 2010 г. N 193-ФЗ «Об альтернативной процедуре урегулирования споров с участием посредника (процедуре медиации)»;</w:t>
              </w:r>
            </w:hyperlink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gramStart"/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Национальная</w:t>
            </w:r>
            <w:proofErr w:type="gramEnd"/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стратегии действий в интересах детей 2012-2017 годы;</w:t>
            </w:r>
          </w:p>
          <w:p w:rsidR="00E93E1D" w:rsidRPr="00893F81" w:rsidRDefault="00E93E1D" w:rsidP="00E93E1D">
            <w:pPr>
              <w:pStyle w:val="a9"/>
              <w:spacing w:after="150" w:line="240" w:lineRule="auto"/>
              <w:ind w:left="-236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Концепция 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</w:t>
            </w: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Федерации (утв. распоряжением Правительства РФ от 30 июля 2014 г. № 1430-р)</w:t>
            </w:r>
            <w:r w:rsidRPr="00893F8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.</w:t>
            </w:r>
          </w:p>
          <w:p w:rsidR="00E93E1D" w:rsidRDefault="00E93E1D" w:rsidP="00E93E1D">
            <w:pPr>
              <w:spacing w:after="150" w:line="240" w:lineRule="auto"/>
              <w:ind w:left="1221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93E1D" w:rsidRDefault="00E93E1D" w:rsidP="00E93E1D">
            <w:pPr>
              <w:spacing w:after="150" w:line="240" w:lineRule="auto"/>
              <w:ind w:left="1221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660066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b/>
                <w:bCs/>
                <w:color w:val="660066"/>
                <w:sz w:val="32"/>
                <w:szCs w:val="32"/>
                <w:lang w:eastAsia="ru-RU"/>
              </w:rPr>
              <w:t>Зачем</w:t>
            </w:r>
            <w:r w:rsidRPr="00D86525">
              <w:rPr>
                <w:rFonts w:ascii="Times New Roman" w:eastAsia="Times New Roman" w:hAnsi="Times New Roman" w:cs="Times New Roman"/>
                <w:color w:val="660066"/>
                <w:sz w:val="32"/>
                <w:szCs w:val="32"/>
                <w:lang w:eastAsia="ru-RU"/>
              </w:rPr>
              <w:t> </w:t>
            </w:r>
            <w:r w:rsidRPr="00D86525">
              <w:rPr>
                <w:rFonts w:ascii="Times New Roman" w:eastAsia="Times New Roman" w:hAnsi="Times New Roman" w:cs="Times New Roman"/>
                <w:b/>
                <w:bCs/>
                <w:color w:val="660066"/>
                <w:sz w:val="32"/>
                <w:szCs w:val="32"/>
                <w:lang w:eastAsia="ru-RU"/>
              </w:rPr>
              <w:t>медиация нужна родителям?</w:t>
            </w: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  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      </w:r>
          </w:p>
          <w:p w:rsidR="00893F81" w:rsidRPr="00893F81" w:rsidRDefault="00893F81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800080"/>
                <w:sz w:val="32"/>
                <w:szCs w:val="32"/>
                <w:lang w:eastAsia="ru-RU"/>
              </w:rPr>
            </w:pP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660066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b/>
                <w:bCs/>
                <w:color w:val="660066"/>
                <w:sz w:val="32"/>
                <w:szCs w:val="32"/>
                <w:lang w:eastAsia="ru-RU"/>
              </w:rPr>
              <w:t>Зачем медиация нужна детям?</w:t>
            </w: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  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      </w:r>
          </w:p>
          <w:p w:rsidR="00E93E1D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      </w:r>
            <w:proofErr w:type="gramStart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кт в шк</w:t>
            </w:r>
            <w:proofErr w:type="gramEnd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      </w:r>
          </w:p>
          <w:p w:rsidR="00893F81" w:rsidRPr="00D86525" w:rsidRDefault="00893F81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660066"/>
                <w:sz w:val="32"/>
                <w:szCs w:val="32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b/>
                <w:bCs/>
                <w:color w:val="660066"/>
                <w:sz w:val="32"/>
                <w:szCs w:val="32"/>
                <w:lang w:eastAsia="ru-RU"/>
              </w:rPr>
              <w:t>Служба школьной медиации это</w:t>
            </w:r>
            <w:r w:rsidRPr="00D86525">
              <w:rPr>
                <w:rFonts w:ascii="Times New Roman" w:eastAsia="Times New Roman" w:hAnsi="Times New Roman" w:cs="Times New Roman"/>
                <w:b/>
                <w:bCs/>
                <w:color w:val="660066"/>
                <w:sz w:val="32"/>
                <w:szCs w:val="32"/>
                <w:lang w:eastAsia="ru-RU"/>
              </w:rPr>
              <w:t>:</w:t>
            </w: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Разрешение конфликтов силами самой школы.</w:t>
            </w: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Изменение традиций реагирования на конфликтные ситуации.</w:t>
            </w: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 Профилактика </w:t>
            </w:r>
            <w:proofErr w:type="gramStart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школьной</w:t>
            </w:r>
            <w:proofErr w:type="gramEnd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дезадаптации</w:t>
            </w:r>
            <w:proofErr w:type="spellEnd"/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E93E1D" w:rsidRPr="00D86525" w:rsidRDefault="00E93E1D" w:rsidP="00E93E1D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Школьное самоуправление и волонтерское движение подростков школы.</w:t>
            </w:r>
          </w:p>
          <w:p w:rsidR="00893F81" w:rsidRDefault="00E93E1D" w:rsidP="00893F81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</w:pPr>
            <w:r w:rsidRPr="00D86525">
              <w:rPr>
                <w:rFonts w:ascii="Times New Roman" w:eastAsia="Times New Roman" w:hAnsi="Times New Roman" w:cs="Times New Roman"/>
                <w:b/>
                <w:bCs/>
                <w:color w:val="660066"/>
                <w:sz w:val="32"/>
                <w:szCs w:val="32"/>
                <w:lang w:eastAsia="ru-RU"/>
              </w:rPr>
              <w:t>Если вы решили обратиться  в службу,</w:t>
            </w:r>
            <w:r w:rsidR="00893F81">
              <w:rPr>
                <w:rFonts w:ascii="Times New Roman" w:eastAsia="Times New Roman" w:hAnsi="Times New Roman" w:cs="Times New Roman"/>
                <w:color w:val="660066"/>
                <w:sz w:val="32"/>
                <w:szCs w:val="32"/>
                <w:lang w:eastAsia="ru-RU"/>
              </w:rPr>
              <w:t xml:space="preserve"> </w:t>
            </w:r>
            <w:r w:rsidRPr="00D86525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 xml:space="preserve">то вам надо подойти </w:t>
            </w:r>
            <w:proofErr w:type="gramStart"/>
            <w:r w:rsidRPr="00D86525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lang w:eastAsia="ru-RU"/>
              </w:rPr>
              <w:t>к</w:t>
            </w:r>
            <w:proofErr w:type="gramEnd"/>
          </w:p>
          <w:p w:rsidR="00D86525" w:rsidRPr="00893F81" w:rsidRDefault="00893F81" w:rsidP="00893F81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u w:val="single"/>
                <w:lang w:eastAsia="ru-RU"/>
              </w:rPr>
            </w:pPr>
            <w:r w:rsidRPr="00893F81">
              <w:rPr>
                <w:rFonts w:ascii="Times New Roman" w:eastAsia="Times New Roman" w:hAnsi="Times New Roman" w:cs="Times New Roman"/>
                <w:color w:val="00660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893F81"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u w:val="single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u w:val="single"/>
                <w:lang w:eastAsia="ru-RU"/>
              </w:rPr>
              <w:t>________________________________________________________</w:t>
            </w:r>
            <w:bookmarkStart w:id="0" w:name="_GoBack"/>
            <w:bookmarkEnd w:id="0"/>
          </w:p>
          <w:p w:rsidR="00D86525" w:rsidRPr="00D86525" w:rsidRDefault="00D86525" w:rsidP="00893F81">
            <w:pPr>
              <w:shd w:val="clear" w:color="auto" w:fill="FFFFFF"/>
              <w:spacing w:after="0" w:line="240" w:lineRule="auto"/>
              <w:ind w:left="-851" w:firstLine="284"/>
              <w:jc w:val="both"/>
              <w:rPr>
                <w:rFonts w:ascii="Times New Roman" w:eastAsia="Times New Roman" w:hAnsi="Times New Roman" w:cs="Times New Roman"/>
                <w:color w:val="660066"/>
                <w:sz w:val="32"/>
                <w:szCs w:val="32"/>
                <w:lang w:eastAsia="ru-RU"/>
              </w:rPr>
            </w:pPr>
          </w:p>
        </w:tc>
      </w:tr>
    </w:tbl>
    <w:p w:rsidR="00DA2E9F" w:rsidRDefault="00DA2E9F"/>
    <w:sectPr w:rsidR="00DA2E9F" w:rsidSect="00893F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70F"/>
    <w:multiLevelType w:val="multilevel"/>
    <w:tmpl w:val="BC8E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277CA6"/>
    <w:multiLevelType w:val="hybridMultilevel"/>
    <w:tmpl w:val="805A87E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D2249E5"/>
    <w:multiLevelType w:val="hybridMultilevel"/>
    <w:tmpl w:val="9AD2F3DA"/>
    <w:lvl w:ilvl="0" w:tplc="A24CEE46">
      <w:numFmt w:val="bullet"/>
      <w:lvlText w:val="·"/>
      <w:lvlJc w:val="left"/>
      <w:pPr>
        <w:ind w:left="-236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37"/>
    <w:rsid w:val="00010837"/>
    <w:rsid w:val="00893F81"/>
    <w:rsid w:val="00D86525"/>
    <w:rsid w:val="00DA2E9F"/>
    <w:rsid w:val="00E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525"/>
    <w:rPr>
      <w:b/>
      <w:bCs/>
    </w:rPr>
  </w:style>
  <w:style w:type="character" w:styleId="a5">
    <w:name w:val="Emphasis"/>
    <w:basedOn w:val="a0"/>
    <w:uiPriority w:val="20"/>
    <w:qFormat/>
    <w:rsid w:val="00D86525"/>
    <w:rPr>
      <w:i/>
      <w:iCs/>
    </w:rPr>
  </w:style>
  <w:style w:type="character" w:styleId="a6">
    <w:name w:val="Hyperlink"/>
    <w:basedOn w:val="a0"/>
    <w:uiPriority w:val="99"/>
    <w:semiHidden/>
    <w:unhideWhenUsed/>
    <w:rsid w:val="00D865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3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525"/>
    <w:rPr>
      <w:b/>
      <w:bCs/>
    </w:rPr>
  </w:style>
  <w:style w:type="character" w:styleId="a5">
    <w:name w:val="Emphasis"/>
    <w:basedOn w:val="a0"/>
    <w:uiPriority w:val="20"/>
    <w:qFormat/>
    <w:rsid w:val="00D86525"/>
    <w:rPr>
      <w:i/>
      <w:iCs/>
    </w:rPr>
  </w:style>
  <w:style w:type="character" w:styleId="a6">
    <w:name w:val="Hyperlink"/>
    <w:basedOn w:val="a0"/>
    <w:uiPriority w:val="99"/>
    <w:semiHidden/>
    <w:unhideWhenUsed/>
    <w:rsid w:val="00D865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rosherb.edusite.ru/DswMedia/zakon_mediacia-do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3</cp:revision>
  <dcterms:created xsi:type="dcterms:W3CDTF">2020-12-08T22:58:00Z</dcterms:created>
  <dcterms:modified xsi:type="dcterms:W3CDTF">2020-12-08T23:21:00Z</dcterms:modified>
</cp:coreProperties>
</file>