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D6" w:rsidRDefault="00C55BD6" w:rsidP="00C55BD6">
      <w:pPr>
        <w:spacing w:line="265" w:lineRule="exact"/>
        <w:ind w:left="927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7773</wp:posOffset>
                </wp:positionV>
                <wp:extent cx="1080516" cy="1600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16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516" h="160020">
                              <a:moveTo>
                                <a:pt x="0" y="160020"/>
                              </a:moveTo>
                              <a:lnTo>
                                <a:pt x="1080516" y="160020"/>
                              </a:lnTo>
                              <a:lnTo>
                                <a:pt x="1080516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79634" id="Freeform 100" o:spid="_x0000_s1026" style="position:absolute;margin-left:0;margin-top:.6pt;width:85.1pt;height:12.6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516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4oZAIAAK0FAAAOAAAAZHJzL2Uyb0RvYy54bWysVE2P2yAQvVfqf0DcG9uRkm6jJCtto/RS&#10;tavu9gcQPI4tYUDA5uPfdxiM4922l6o5wBjePN68IazvL71iJ3C+M3rDq1nJGWhp6k4fN/zn8/7D&#10;HWc+CF0LZTRs+BU8v9++f7c+2xXMTWtUDY4hifars93wNgS7KgovW+iFnxkLGjcb43oR8NMdi9qJ&#10;M7L3qpiX5bI4G1dbZyR4j6u7tMm3xN80IMP3pvEQmNpw1BZodDQe4lhs12J1dMK2nRxkiH9Q0YtO&#10;46Ej1U4EwV5c9xtV30lnvGnCTJq+ME3TSaAasJqqfFPNUyssUC1ojrejTf7/0cpvp0fHuhp7V6I/&#10;WvTYpL0DiJazuIYOna1fIfDJPrrhy2MYy700ro8zFsIu5Op1dBUugUlcrMq7clEtOZO4Vy3Lck6k&#10;xS1bvvjwBQwxidNXH1JX6hyJNkfyonPosLexq4q6GjjDrjrOsKuH1FUrQsyL8mLIzhMp7agkbvfm&#10;BM+GgOFWxiupN4jSU+hY3NvaMizPlpin8OxCRuQ5IbEZ2Up0Ku/leYp5pTMDpDIe0EbMjcWPARmC&#10;i1PLvVFdve+Uig54dzx8Vo6dBHq7ePj0sFvQxRbKtiKt4q3AXzQZiQZ8iqdESpPj848IjcTaxCNS&#10;ktKIj7cq3SOKwlVBxCn9Axq8kXhz5pRIbwGMmoSUoEOVtlpRwyB1qim+HjGDVBFhZG7w/JF7IMjI&#10;RJK5k8oBH1OBnpIxOVX0F2Epecygk40OY3LfaeP+VJnCqoaTEz6blKyJLh1MfaU/IbmHbwJVOLxf&#10;8dGZflP67ZXd/gIAAP//AwBQSwMEFAAGAAgAAAAhAK+ZDJjcAAAABQEAAA8AAABkcnMvZG93bnJl&#10;di54bWxMj0FLw0AQhe9C/8MyBW92Y5RGYzaliIIggm0Ur5vsmIRmZ8Pupo3/3ulJb/PmDe99U2xm&#10;O4gj+tA7UnC9SkAgNc701Cr4qJ6v7kCEqMnowREq+MEAm3JxUejcuBPt8LiPreAQCrlW0MU45lKG&#10;pkOrw8qNSOx9O291ZOlbabw+cbgdZJoka2l1T9zQ6REfO2wO+8kqeN3VL376rL6ym/fsqa2ye2vc&#10;m1KXy3n7ACLiHP+O4YzP6FAyU+0mMkEMCviRyNsUxNnMEh5qBen6FmRZyP/05S8AAAD//wMAUEsB&#10;Ai0AFAAGAAgAAAAhALaDOJL+AAAA4QEAABMAAAAAAAAAAAAAAAAAAAAAAFtDb250ZW50X1R5cGVz&#10;XS54bWxQSwECLQAUAAYACAAAACEAOP0h/9YAAACUAQAACwAAAAAAAAAAAAAAAAAvAQAAX3JlbHMv&#10;LnJlbHNQSwECLQAUAAYACAAAACEAaJL+KGQCAACtBQAADgAAAAAAAAAAAAAAAAAuAgAAZHJzL2Uy&#10;b0RvYy54bWxQSwECLQAUAAYACAAAACEAr5kMmNwAAAAFAQAADwAAAAAAAAAAAAAAAAC+BAAAZHJz&#10;L2Rvd25yZXYueG1sUEsFBgAAAAAEAAQA8wAAAMcFAAAAAA==&#10;" path="m,160020r1080516,l1080516,,,,,160020xe" fillcolor="#5b9bd5" stroked="f" strokeweight="1pt">
                <v:path arrowok="t"/>
                <w10:wrap anchorx="page"/>
              </v:shape>
            </w:pict>
          </mc:Fallback>
        </mc:AlternateContent>
      </w:r>
      <w:r w:rsidRPr="00C55BD6">
        <w:rPr>
          <w:rFonts w:ascii="Times New Roman" w:hAnsi="Times New Roman" w:cs="Times New Roman"/>
          <w:color w:val="FFFFFF"/>
          <w:lang w:val="ru-RU"/>
        </w:rPr>
        <w:t>1</w:t>
      </w:r>
      <w:r w:rsidRPr="00C55BD6">
        <w:rPr>
          <w:rFonts w:ascii="Times New Roman" w:hAnsi="Times New Roman" w:cs="Times New Roman"/>
          <w:color w:val="FFFFFF"/>
          <w:spacing w:val="28"/>
          <w:lang w:val="ru-RU"/>
        </w:rPr>
        <w:t xml:space="preserve"> </w:t>
      </w:r>
      <w:r w:rsidRPr="00C55BD6">
        <w:rPr>
          <w:rFonts w:ascii="Times New Roman" w:hAnsi="Times New Roman" w:cs="Times New Roman"/>
          <w:lang w:val="ru-RU"/>
        </w:rPr>
        <w:t xml:space="preserve"> </w:t>
      </w:r>
      <w:r w:rsidRPr="00C55BD6">
        <w:rPr>
          <w:rFonts w:ascii="Calibri" w:hAnsi="Calibri" w:cs="Calibri"/>
          <w:color w:val="000000"/>
          <w:spacing w:val="34"/>
          <w:lang w:val="ru-RU"/>
        </w:rPr>
        <w:t xml:space="preserve"> </w:t>
      </w:r>
      <w:r w:rsidRPr="00C55BD6">
        <w:rPr>
          <w:rFonts w:ascii="Times New Roman" w:hAnsi="Times New Roman" w:cs="Times New Roman"/>
          <w:lang w:val="ru-RU"/>
        </w:rPr>
        <w:t xml:space="preserve"> </w:t>
      </w:r>
    </w:p>
    <w:p w:rsidR="00A1077B" w:rsidRPr="00C55BD6" w:rsidRDefault="00C55BD6">
      <w:pPr>
        <w:spacing w:line="441" w:lineRule="exact"/>
        <w:ind w:left="1182" w:right="343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римеры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мул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ь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тимедийных проектов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A1077B" w:rsidRDefault="00C55BD6">
      <w:pPr>
        <w:spacing w:before="120" w:line="293" w:lineRule="exact"/>
        <w:ind w:left="1182" w:firstLine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Snow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Fall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http://www.n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times.com/projects/2012/snow-fall/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077B" w:rsidRDefault="00C55BD6">
      <w:pPr>
        <w:spacing w:line="293" w:lineRule="exact"/>
        <w:ind w:left="1182" w:firstLine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правил сторителлинга.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6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special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theor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andpractice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stor</w:t>
        </w:r>
        <w:r>
          <w:rPr>
            <w:rFonts w:ascii="Times New Roman" w:hAnsi="Times New Roman" w:cs="Times New Roman"/>
            <w:color w:val="0563C1"/>
            <w:spacing w:val="-7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elling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</w:t>
        </w:r>
      </w:hyperlink>
    </w:p>
    <w:p w:rsidR="00C55BD6" w:rsidRPr="00C55BD6" w:rsidRDefault="00C55BD6" w:rsidP="00C55BD6">
      <w:pPr>
        <w:pStyle w:val="a4"/>
        <w:numPr>
          <w:ilvl w:val="0"/>
          <w:numId w:val="1"/>
        </w:numPr>
        <w:spacing w:line="300" w:lineRule="exact"/>
        <w:ind w:left="1843" w:right="219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работает единственная нефтяная платфор</w:t>
      </w:r>
      <w:r w:rsidRPr="00C55BD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на российском арктическом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шельфе. </w:t>
      </w:r>
      <w:r w:rsidRPr="00C55BD6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7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kommersant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projects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arctic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</w:t>
        </w:r>
      </w:hyperlink>
    </w:p>
    <w:p w:rsidR="00C55BD6" w:rsidRPr="00C55BD6" w:rsidRDefault="00C55BD6" w:rsidP="00C55BD6">
      <w:pPr>
        <w:spacing w:line="297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отч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ждения: Чернобыль и его окрестно</w:t>
      </w:r>
      <w:r w:rsidRPr="00C55BD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 после аварии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C55BD6">
        <w:rPr>
          <w:lang w:val="ru-RU"/>
        </w:rPr>
        <w:br w:type="textWrapping" w:clear="all"/>
      </w:r>
      <w:hyperlink r:id="rId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kommersant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projects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chernob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l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</w:t>
        </w:r>
      </w:hyperlink>
    </w:p>
    <w:p w:rsidR="00C55BD6" w:rsidRP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Коса и камень.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9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B4CB4"/>
            <w:sz w:val="24"/>
            <w:szCs w:val="24"/>
            <w:u w:val="single"/>
          </w:rPr>
          <w:t>https</w:t>
        </w:r>
        <w:r w:rsidRPr="00C55BD6">
          <w:rPr>
            <w:rFonts w:ascii="Times New Roman" w:hAnsi="Times New Roman" w:cs="Times New Roman"/>
            <w:color w:val="0B4CB4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B4CB4"/>
            <w:sz w:val="24"/>
            <w:szCs w:val="24"/>
            <w:u w:val="single"/>
          </w:rPr>
          <w:t>takiedela</w:t>
        </w:r>
        <w:r w:rsidRPr="00C55BD6">
          <w:rPr>
            <w:rFonts w:ascii="Times New Roman" w:hAnsi="Times New Roman" w:cs="Times New Roman"/>
            <w:color w:val="0B4CB4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B4CB4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B4CB4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B4CB4"/>
            <w:sz w:val="24"/>
            <w:szCs w:val="24"/>
            <w:u w:val="single"/>
          </w:rPr>
          <w:t>kamchatka</w:t>
        </w:r>
        <w:r w:rsidRPr="00C55BD6">
          <w:rPr>
            <w:rFonts w:ascii="Times New Roman" w:hAnsi="Times New Roman" w:cs="Times New Roman"/>
            <w:color w:val="0B4CB4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</w:t>
        </w:r>
      </w:hyperlink>
    </w:p>
    <w:p w:rsidR="00C55BD6" w:rsidRP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миром. Год сп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стя.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10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vsemmirom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.1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tv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Невольник чести.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11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pushkin</w:t>
        </w:r>
        <w:r w:rsidRPr="00C55BD6"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tass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</w:t>
        </w:r>
      </w:hyperlink>
    </w:p>
    <w:p w:rsidR="00C55BD6" w:rsidRP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Останкинская башня: полвека величия:</w:t>
      </w:r>
      <w:hyperlink r:id="rId12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stankino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50.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tass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Russia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eft Behind. 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C55BD6" w:rsidRDefault="00C55BD6" w:rsidP="00C55BD6">
      <w:pPr>
        <w:spacing w:line="265" w:lineRule="exact"/>
        <w:ind w:left="1182" w:firstLine="719"/>
        <w:rPr>
          <w:rFonts w:ascii="Times New Roman" w:hAnsi="Times New Roman" w:cs="Times New Roman"/>
          <w:color w:val="010302"/>
        </w:rPr>
      </w:pPr>
      <w:hyperlink r:id="rId13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http://www.n</w:t>
        </w:r>
        <w:r>
          <w:rPr>
            <w:rFonts w:ascii="Times New Roman" w:hAnsi="Times New Roman" w:cs="Times New Roman"/>
            <w:color w:val="0563C1"/>
            <w:spacing w:val="-7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times.com/news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raphics/2013/10/13/russia/index.html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 </w:t>
        </w:r>
      </w:hyperlink>
    </w:p>
    <w:p w:rsid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Glitter in the Dark. UR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1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http://pitchfork.com/features/cover-stor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/reader/bat-for-lashes/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5BD6" w:rsidRPr="00C55BD6" w:rsidRDefault="00C55BD6" w:rsidP="00C55BD6">
      <w:pPr>
        <w:spacing w:before="140"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Список литер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туры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интернет</w:t>
      </w:r>
      <w:r w:rsidRPr="00C55BD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-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ресурсов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для подгото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ки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before="100" w:line="269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льтимедийная ж</w:t>
      </w:r>
      <w:r w:rsidRPr="00C55BD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рналистика: </w:t>
      </w:r>
      <w:r w:rsidRPr="00C55BD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чебник 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 / под общ. ред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Г. Качкаевой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75" w:lineRule="exact"/>
        <w:ind w:left="1901" w:right="219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Шомовой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C55BD6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Нац.</w:t>
      </w:r>
      <w:r w:rsidRPr="00C55BD6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исслед.</w:t>
      </w:r>
      <w:r w:rsidRPr="00C55BD6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н-т</w:t>
      </w:r>
      <w:r w:rsidRPr="00C55BD6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Высшая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экономики</w:t>
      </w:r>
      <w:r w:rsidRPr="00C55BD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5BD6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C55BD6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</w:t>
      </w:r>
      <w:r w:rsidRPr="00C55BD6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Высшей школы эконо</w:t>
      </w:r>
      <w:r w:rsidRPr="00C55BD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ики, 2017. — (Учебники Высшей школы экономики). — 413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—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SBN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978-5-7598-1189-3 (в пер.). —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SBN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978-5-7598-1663-8 (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</w:t>
      </w:r>
    </w:p>
    <w:p w:rsidR="00C55BD6" w:rsidRPr="00C55BD6" w:rsidRDefault="00C55BD6" w:rsidP="00C55BD6">
      <w:pPr>
        <w:spacing w:line="276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льчицкая, Д.Ю. Лонгриды в онлайн-СМИ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: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 т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гия создания :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чебное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Д.Ю.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льчицкая,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стян.</w:t>
      </w:r>
      <w:r w:rsidRPr="00C55BD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</w:t>
      </w:r>
      <w:r w:rsidRPr="00C55BD6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Пресс,</w:t>
      </w:r>
      <w:r w:rsidRPr="00C55BD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80 с. —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SBN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978-5-7567-0845-5.  </w:t>
      </w:r>
    </w:p>
    <w:p w:rsidR="00C55BD6" w:rsidRPr="00C55BD6" w:rsidRDefault="00C55BD6" w:rsidP="00C55BD6">
      <w:pPr>
        <w:spacing w:line="276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Ванютин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C55BD6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еменные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льтимедийные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технологии: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 пособие / Алексеев А.П.,</w:t>
      </w:r>
      <w:r w:rsidRPr="00C55BD6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Ванютин 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.Р., Королькова И.А.</w:t>
      </w:r>
      <w:r w:rsidRPr="00C55BD6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М.:СОЛОН-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Пр., 2017. — 108 с.: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SBN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978-5-91359-219-4  </w:t>
      </w:r>
    </w:p>
    <w:p w:rsidR="00C55BD6" w:rsidRPr="00C55BD6" w:rsidRDefault="00C55BD6" w:rsidP="00C55BD6">
      <w:pPr>
        <w:spacing w:line="276" w:lineRule="exact"/>
        <w:ind w:left="1901" w:right="219" w:hanging="360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Универсальная</w:t>
      </w:r>
      <w:r w:rsidRPr="00C55BD6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рналистика</w:t>
      </w:r>
      <w:r w:rsidRPr="00C55BD6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C55BD6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</w:t>
      </w:r>
      <w:r w:rsidRPr="00C55BD6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5BD6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55BD6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редакцией</w:t>
      </w:r>
      <w:r w:rsidRPr="00C55BD6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Л.П.</w:t>
      </w:r>
      <w:r w:rsidRPr="00C55BD6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Шестеркин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  <w:r w:rsidRPr="00C55BD6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—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55BD6">
        <w:rPr>
          <w:lang w:val="ru-RU"/>
        </w:rPr>
        <w:br w:type="textWrapping" w:clear="all"/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 : Аспект Пресс, 2016. — 480 с. —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SBN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978-5-7567-0841-7.  </w:t>
      </w:r>
    </w:p>
    <w:p w:rsidR="00C55BD6" w:rsidRDefault="00C55BD6" w:rsidP="00C55BD6">
      <w:pPr>
        <w:spacing w:line="297" w:lineRule="exact"/>
        <w:ind w:left="1901" w:right="219" w:hanging="360"/>
        <w:rPr>
          <w:rFonts w:ascii="Times New Roman" w:hAnsi="Times New Roman" w:cs="Times New Roman"/>
          <w:color w:val="010302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новые медиа изменили ж</w:t>
      </w:r>
      <w:r w:rsidRPr="00C55BD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рналистик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2012–2016.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br w:type="textWrapping" w:clear="all"/>
      </w:r>
      <w:hyperlink r:id="rId1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http://newmedia2016.digital-books.ru/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5BD6" w:rsidRDefault="00C55BD6" w:rsidP="00C55BD6">
      <w:pPr>
        <w:spacing w:line="269" w:lineRule="exact"/>
        <w:ind w:left="1182" w:firstLine="3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Блог Tilda Publishing. 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1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http://blo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.tilda.cc/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5BD6" w:rsidRPr="00C55BD6" w:rsidRDefault="00C55BD6" w:rsidP="00C55BD6">
      <w:pPr>
        <w:spacing w:line="269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правил сторителлинга.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17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special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theor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andpractice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stor</w:t>
        </w:r>
        <w:r>
          <w:rPr>
            <w:rFonts w:ascii="Times New Roman" w:hAnsi="Times New Roman" w:cs="Times New Roman"/>
            <w:color w:val="0563C1"/>
            <w:spacing w:val="-7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telling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69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55BD6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Ководство</w:t>
      </w:r>
      <w:r w:rsidRPr="00C55BD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Артемия Лебедева.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hyperlink r:id="rId18" w:history="1"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artlebedev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ru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kovodstvo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sections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pacing w:val="-2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451" w:lineRule="exact"/>
        <w:ind w:left="1889" w:right="219" w:hanging="707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Список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рекомендов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нных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сервисов для создания проектов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55BD6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19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medium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pacing w:val="-2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1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0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read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mag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1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1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tilda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cc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1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2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wordpress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or</w:t>
        </w:r>
        <w:r>
          <w:rPr>
            <w:rFonts w:ascii="Times New Roman" w:hAnsi="Times New Roman" w:cs="Times New Roman"/>
            <w:color w:val="0563C1"/>
            <w:spacing w:val="-3"/>
            <w:sz w:val="24"/>
            <w:szCs w:val="24"/>
            <w:u w:val="single"/>
          </w:rPr>
          <w:t>g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1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3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wix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pacing w:val="-2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before="120"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Список рекомендов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нных сервисов для создания интер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ктивных</w:t>
      </w:r>
      <w:r w:rsidRPr="00C55BD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C55BD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элементов</w:t>
      </w:r>
      <w:r w:rsidRPr="00C55B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before="80" w:line="293" w:lineRule="exact"/>
        <w:ind w:left="1182" w:firstLine="78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enial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сервис в котором можно создавать раличные инте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активны</w:t>
      </w:r>
      <w:r w:rsidRPr="00C55BD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5" w:lineRule="exact"/>
        <w:ind w:left="1969" w:right="219" w:firstLine="360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от интерактивных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изображений до инфографики.  </w:t>
      </w:r>
      <w:r w:rsidRPr="00C55BD6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timeline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kni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htlab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интерактивные таймлайны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8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6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stor</w:t>
        </w:r>
        <w:r>
          <w:rPr>
            <w:rFonts w:ascii="Times New Roman" w:hAnsi="Times New Roman" w:cs="Times New Roman"/>
            <w:color w:val="0563C1"/>
            <w:spacing w:val="-7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map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kni</w:t>
        </w:r>
        <w:r>
          <w:rPr>
            <w:rFonts w:ascii="Times New Roman" w:hAnsi="Times New Roman" w:cs="Times New Roman"/>
            <w:color w:val="0563C1"/>
            <w:spacing w:val="-2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htlab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интерактивные карты.</w:t>
      </w:r>
      <w:r w:rsidRPr="00C55BD6">
        <w:rPr>
          <w:rFonts w:ascii="Times New Roman" w:hAnsi="Times New Roman" w:cs="Times New Roman"/>
          <w:color w:val="0563C1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78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7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info</w:t>
        </w:r>
        <w:r>
          <w:rPr>
            <w:rFonts w:ascii="Times New Roman" w:hAnsi="Times New Roman" w:cs="Times New Roman"/>
            <w:color w:val="0563C1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am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интерактивная ифнографика.</w:t>
      </w:r>
      <w:r w:rsidRPr="00C55BD6">
        <w:rPr>
          <w:rFonts w:ascii="Times New Roman" w:hAnsi="Times New Roman" w:cs="Times New Roman"/>
          <w:color w:val="0563C1"/>
          <w:sz w:val="24"/>
          <w:szCs w:val="24"/>
          <w:lang w:val="ru-RU"/>
        </w:rPr>
        <w:t xml:space="preserve">  </w:t>
      </w:r>
    </w:p>
    <w:p w:rsidR="00C55BD6" w:rsidRPr="00C55BD6" w:rsidRDefault="00C55BD6" w:rsidP="00C55BD6">
      <w:pPr>
        <w:spacing w:line="293" w:lineRule="exact"/>
        <w:ind w:left="1182" w:firstLine="35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C55BD6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55B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2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pla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buzz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C55BD6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C55BD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тесты, опросы, квизы</w:t>
      </w:r>
      <w:r w:rsidRPr="00C55BD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55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55BD6" w:rsidRPr="00C55BD6" w:rsidRDefault="00C55BD6">
      <w:pPr>
        <w:spacing w:line="293" w:lineRule="exact"/>
        <w:ind w:left="1182" w:firstLine="359"/>
        <w:rPr>
          <w:rFonts w:ascii="Times New Roman" w:hAnsi="Times New Roman" w:cs="Times New Roman"/>
          <w:color w:val="010302"/>
          <w:lang w:val="ru-RU"/>
        </w:rPr>
      </w:pPr>
    </w:p>
    <w:p w:rsidR="00A1077B" w:rsidRPr="00C55BD6" w:rsidRDefault="00C55BD6">
      <w:pPr>
        <w:spacing w:before="120" w:line="220" w:lineRule="exact"/>
        <w:ind w:left="1182"/>
        <w:rPr>
          <w:rFonts w:ascii="Times New Roman" w:hAnsi="Times New Roman" w:cs="Times New Roman"/>
          <w:color w:val="010302"/>
          <w:lang w:val="ru-RU"/>
        </w:rPr>
      </w:pPr>
      <w:r w:rsidRPr="00C55BD6">
        <w:rPr>
          <w:rFonts w:ascii="Calibri" w:hAnsi="Calibri" w:cs="Calibri"/>
          <w:strike/>
          <w:color w:val="000000"/>
          <w:lang w:val="ru-RU"/>
        </w:rPr>
        <w:t xml:space="preserve">                                                         </w:t>
      </w:r>
      <w:r w:rsidRPr="00C55BD6">
        <w:rPr>
          <w:rFonts w:ascii="Calibri" w:hAnsi="Calibri" w:cs="Calibri"/>
          <w:color w:val="000000"/>
          <w:spacing w:val="-42"/>
          <w:lang w:val="ru-RU"/>
        </w:rPr>
        <w:t xml:space="preserve"> </w:t>
      </w:r>
      <w:r w:rsidRPr="00C55BD6">
        <w:rPr>
          <w:rFonts w:ascii="Calibri" w:hAnsi="Calibri" w:cs="Calibri"/>
          <w:color w:val="000000"/>
          <w:lang w:val="ru-RU"/>
        </w:rPr>
        <w:t xml:space="preserve">  </w:t>
      </w:r>
    </w:p>
    <w:p w:rsidR="00A1077B" w:rsidRPr="00C55BD6" w:rsidRDefault="00A1077B">
      <w:pPr>
        <w:spacing w:line="199" w:lineRule="exact"/>
        <w:ind w:left="1182"/>
        <w:rPr>
          <w:rFonts w:ascii="Times New Roman" w:hAnsi="Times New Roman" w:cs="Times New Roman"/>
          <w:color w:val="010302"/>
          <w:lang w:val="ru-RU"/>
        </w:rPr>
        <w:sectPr w:rsidR="00A1077B" w:rsidRPr="00C55BD6">
          <w:type w:val="continuous"/>
          <w:pgSz w:w="11916" w:h="16848"/>
          <w:pgMar w:top="409" w:right="500" w:bottom="400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A1077B" w:rsidRPr="00C55BD6" w:rsidRDefault="00A1077B">
      <w:pPr>
        <w:rPr>
          <w:lang w:val="ru-RU"/>
        </w:rPr>
      </w:pPr>
    </w:p>
    <w:sectPr w:rsidR="00A1077B" w:rsidRPr="00C55BD6">
      <w:type w:val="continuous"/>
      <w:pgSz w:w="11916" w:h="16848"/>
      <w:pgMar w:top="409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roman"/>
    <w:notTrueType/>
    <w:pitch w:val="default"/>
  </w:font>
  <w:font w:name="Times New Roman,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7FD0"/>
    <w:multiLevelType w:val="hybridMultilevel"/>
    <w:tmpl w:val="694ABFF8"/>
    <w:lvl w:ilvl="0" w:tplc="041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B"/>
    <w:rsid w:val="00A1077B"/>
    <w:rsid w:val="00C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30A7"/>
  <w15:docId w15:val="{F4AE47BA-ED90-41EE-B43A-F8DCB1A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mersant.ru/projects/chernobyl" TargetMode="External"/><Relationship Id="rId13" Type="http://schemas.openxmlformats.org/officeDocument/2006/relationships/hyperlink" Target="http://www.nytimes.com/newsgraphics/2013/10/13/russia/index.html" TargetMode="External"/><Relationship Id="rId18" Type="http://schemas.openxmlformats.org/officeDocument/2006/relationships/hyperlink" Target="https://www.artlebedev.ru/kovodstvo/sections/" TargetMode="External"/><Relationship Id="rId26" Type="http://schemas.openxmlformats.org/officeDocument/2006/relationships/hyperlink" Target="https://storymap.knightla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ilda.cc/" TargetMode="External"/><Relationship Id="rId7" Type="http://schemas.openxmlformats.org/officeDocument/2006/relationships/hyperlink" Target="http://kommersant.ru/projects/arctic" TargetMode="External"/><Relationship Id="rId12" Type="http://schemas.openxmlformats.org/officeDocument/2006/relationships/hyperlink" Target="http://ostankino50.tass.ru/" TargetMode="External"/><Relationship Id="rId17" Type="http://schemas.openxmlformats.org/officeDocument/2006/relationships/hyperlink" Target="http://special.theoryandpractice.ru/storytelling" TargetMode="External"/><Relationship Id="rId25" Type="http://schemas.openxmlformats.org/officeDocument/2006/relationships/hyperlink" Target="http://timeline.knightla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tilda.cc/" TargetMode="External"/><Relationship Id="rId20" Type="http://schemas.openxmlformats.org/officeDocument/2006/relationships/hyperlink" Target="http://readymag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pecial.theoryandpractice.ru/storytelling" TargetMode="External"/><Relationship Id="rId11" Type="http://schemas.openxmlformats.org/officeDocument/2006/relationships/hyperlink" Target="http://pushkin.tass.ru/" TargetMode="External"/><Relationship Id="rId24" Type="http://schemas.openxmlformats.org/officeDocument/2006/relationships/hyperlink" Target="http://genial.ly/" TargetMode="External"/><Relationship Id="rId5" Type="http://schemas.openxmlformats.org/officeDocument/2006/relationships/hyperlink" Target="http://www.nytimes.com/projects/2012/snow-fall/" TargetMode="External"/><Relationship Id="rId15" Type="http://schemas.openxmlformats.org/officeDocument/2006/relationships/hyperlink" Target="http://newmedia2016.digital-books.ru/" TargetMode="External"/><Relationship Id="rId23" Type="http://schemas.openxmlformats.org/officeDocument/2006/relationships/hyperlink" Target="http://wix.com/" TargetMode="External"/><Relationship Id="rId28" Type="http://schemas.openxmlformats.org/officeDocument/2006/relationships/hyperlink" Target="http://www.playbuzz.com/" TargetMode="External"/><Relationship Id="rId10" Type="http://schemas.openxmlformats.org/officeDocument/2006/relationships/hyperlink" Target="http://vsemmirom.1tv.ru/" TargetMode="External"/><Relationship Id="rId19" Type="http://schemas.openxmlformats.org/officeDocument/2006/relationships/hyperlink" Target="http://med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kiedela.ru/kamchatka/" TargetMode="External"/><Relationship Id="rId14" Type="http://schemas.openxmlformats.org/officeDocument/2006/relationships/hyperlink" Target="http://pitchfork.com/features/cover-story/reader/bat-for-lashes/" TargetMode="External"/><Relationship Id="rId22" Type="http://schemas.openxmlformats.org/officeDocument/2006/relationships/hyperlink" Target="http://wordpress.org/" TargetMode="External"/><Relationship Id="rId27" Type="http://schemas.openxmlformats.org/officeDocument/2006/relationships/hyperlink" Target="https://infogr.a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>diakov.net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Конечных</dc:creator>
  <cp:lastModifiedBy>Ирина Конечных</cp:lastModifiedBy>
  <cp:revision>2</cp:revision>
  <dcterms:created xsi:type="dcterms:W3CDTF">2021-01-31T11:42:00Z</dcterms:created>
  <dcterms:modified xsi:type="dcterms:W3CDTF">2021-01-31T11:42:00Z</dcterms:modified>
</cp:coreProperties>
</file>