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57F" w:rsidRDefault="00A7557F" w:rsidP="004746AB">
      <w:pPr>
        <w:spacing w:after="0"/>
      </w:pPr>
    </w:p>
    <w:p w:rsidR="004746AB" w:rsidRDefault="004746AB" w:rsidP="004746AB">
      <w:pPr>
        <w:spacing w:after="0"/>
      </w:pPr>
    </w:p>
    <w:p w:rsidR="004746AB" w:rsidRDefault="004746AB" w:rsidP="004746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6AB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4746AB" w:rsidRDefault="004746AB" w:rsidP="004746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использовании детских удерживающих устройств</w:t>
      </w:r>
    </w:p>
    <w:p w:rsidR="004746AB" w:rsidRDefault="004746AB" w:rsidP="004746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6AB" w:rsidRDefault="00D4221A" w:rsidP="00A90B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агентство по техническому регулированию и метрологии в соответствии с возложенными Правительством Российской Федерации полномочиями осуществляет государственный контроль в отношении находящихся в обращении колесных транспортных средств и компонентов транспортных средств, входящих в обла</w:t>
      </w:r>
      <w:r w:rsidR="00323D1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ть применения технического регламента Таможенного союза «О безопасности колесных транспортных средств».</w:t>
      </w:r>
    </w:p>
    <w:p w:rsidR="00D4221A" w:rsidRDefault="00D4221A" w:rsidP="00A90B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35 Приложен</w:t>
      </w:r>
      <w:r w:rsidR="00323D1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 № 10 к Техническому регламенту удерживающие устройства для детей должны соответствовать Правилам ООН № 44-04.</w:t>
      </w:r>
    </w:p>
    <w:p w:rsidR="00A34E01" w:rsidRDefault="00A34E01" w:rsidP="00A90B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с тем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поступает информация о наличии в обращении на территории Российской Федерации разного рода детских удерживающих устройств, не соответствующих требованиям техничес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кого регламента («корректоры лямок ремней безопасности», «направляющие лямки», «адаптеры», «треугольники» и др.</w:t>
      </w:r>
    </w:p>
    <w:p w:rsidR="00A34E01" w:rsidRDefault="00A34E01" w:rsidP="00A90B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динамических испытаний показывают, что все выше перечисленные устройства</w:t>
      </w:r>
      <w:r w:rsidR="006E58EB">
        <w:rPr>
          <w:rFonts w:ascii="Times New Roman" w:hAnsi="Times New Roman" w:cs="Times New Roman"/>
          <w:sz w:val="24"/>
          <w:szCs w:val="24"/>
        </w:rPr>
        <w:t xml:space="preserve"> не обеспечивают требуемый уровень безопасности ребенка.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8EB" w:rsidRDefault="00D56C96" w:rsidP="00A90B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результатов многочисленных испытаний установлено, что «направляющая лямка» рассматривается как составной элемент</w:t>
      </w:r>
      <w:r w:rsidR="00A90B64">
        <w:rPr>
          <w:rFonts w:ascii="Times New Roman" w:hAnsi="Times New Roman" w:cs="Times New Roman"/>
          <w:sz w:val="24"/>
          <w:szCs w:val="24"/>
        </w:rPr>
        <w:t xml:space="preserve"> детской удерживающей системы и не может отдельно утверждаться в качестве детской удерживающей системы. Это исключает возможность сертификации, а также легального выпуска в обращение и обращение суррогатов детских удерживающих устройств.</w:t>
      </w:r>
    </w:p>
    <w:p w:rsidR="00A90B64" w:rsidRPr="004746AB" w:rsidRDefault="00A90B64" w:rsidP="00A90B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фактически такая продукция продолжает продаваться в качестве детских удерживающих устройств, что представляет риск для жизни и здоровья детей при ее использовании.</w:t>
      </w:r>
    </w:p>
    <w:sectPr w:rsidR="00A90B64" w:rsidRPr="004746AB" w:rsidSect="004746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B8"/>
    <w:rsid w:val="001B0241"/>
    <w:rsid w:val="002D002E"/>
    <w:rsid w:val="00323D1D"/>
    <w:rsid w:val="003F0966"/>
    <w:rsid w:val="004746AB"/>
    <w:rsid w:val="00492AB8"/>
    <w:rsid w:val="006E58EB"/>
    <w:rsid w:val="008B154C"/>
    <w:rsid w:val="00940BAC"/>
    <w:rsid w:val="00A34E01"/>
    <w:rsid w:val="00A7557F"/>
    <w:rsid w:val="00A90B64"/>
    <w:rsid w:val="00C6746B"/>
    <w:rsid w:val="00CE2EF8"/>
    <w:rsid w:val="00D029FF"/>
    <w:rsid w:val="00D4221A"/>
    <w:rsid w:val="00D56C96"/>
    <w:rsid w:val="00DC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FF2E0-2E26-4E44-95B9-65694C00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Наталья Ивановна</dc:creator>
  <cp:keywords/>
  <dc:description/>
  <cp:lastModifiedBy>Власова Наталья Ивановна</cp:lastModifiedBy>
  <cp:revision>3</cp:revision>
  <cp:lastPrinted>2021-05-12T07:19:00Z</cp:lastPrinted>
  <dcterms:created xsi:type="dcterms:W3CDTF">2021-06-02T03:02:00Z</dcterms:created>
  <dcterms:modified xsi:type="dcterms:W3CDTF">2021-06-02T04:57:00Z</dcterms:modified>
</cp:coreProperties>
</file>