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1" w:rsidRPr="00272F91" w:rsidRDefault="00272F91" w:rsidP="0027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91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</w:t>
      </w:r>
      <w:r w:rsidRPr="00272F91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72F9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муниципального бюджетного общеобразовательного учреждения «Гимназия № 1 имени В.А. </w:t>
      </w:r>
      <w:proofErr w:type="spellStart"/>
      <w:r w:rsidRPr="00272F91">
        <w:rPr>
          <w:rFonts w:ascii="Times New Roman" w:hAnsi="Times New Roman" w:cs="Times New Roman"/>
          <w:b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b/>
          <w:sz w:val="24"/>
          <w:szCs w:val="24"/>
        </w:rPr>
        <w:t>» Артемовского городского округа</w:t>
      </w:r>
    </w:p>
    <w:p w:rsidR="00A46C16" w:rsidRPr="00272F91" w:rsidRDefault="00A46C16" w:rsidP="0027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91" w:rsidRPr="00272F91" w:rsidRDefault="00272F91" w:rsidP="00272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МБОУ Гимназия № 1 имени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 НА 2023-2025 ГОДЫ разработана в соответствии с ФГОС СОО, утвержденным приказом Министерства образования и науки Российской Федерации от 17.05.2012 года № 413«Об утверждении федерального государственного образовательного стандарта среднего общего образования» с учетом изменений, внесенных приказом Министерства просвещения Российской Федерации от 12.08.2022 года № 732 «О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</w:t>
      </w:r>
      <w:r w:rsidRPr="00272F91">
        <w:rPr>
          <w:rFonts w:ascii="Times New Roman" w:hAnsi="Times New Roman" w:cs="Times New Roman"/>
          <w:sz w:val="24"/>
          <w:szCs w:val="24"/>
        </w:rPr>
        <w:t xml:space="preserve"> </w:t>
      </w:r>
      <w:r w:rsidRPr="00272F9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 мая 2012 г. № 413» и ФОП СОО, утвержденной приказом Министерства просвещения Российской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18.05.2023 года № 371 «Об утверждении федеральной образовательной программы среднего общего образования»</w:t>
      </w:r>
      <w:r w:rsidRPr="00272F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F57" w:rsidRDefault="00272F91" w:rsidP="00272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ООП СОО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разработана рабочей группой, сформированной из числа руководящих и педагогических работников, обсуждена и принята на педагогическом совете (протокол заседания педагогического совета МБОУ Гимназия № 9 от 31 августа 2023 года), утверждена приказом директора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(приказ № 101/2-А от 31 августа 2023 года «Об утверждении ООП НОО, ООО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СОО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107F57" w:rsidRDefault="00272F91" w:rsidP="00272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ООП СОО представляет собой нормативно-управленческий документ, содержащий комплекс основных характеристик на уровне среднего общего образования (объем, содержание, планируемые результаты) и описание организационн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педагогических условий организации образовательного процесса и механизмов управления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имв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рабочей программы воспитания, календарного плана воспитательной работы, форм аттестации (основание: п.9 статьи 2 Федерального закона от 29 декабря 2012 г. № 273-ФЗ «Об образовании в Российской Федерации»). </w:t>
      </w:r>
    </w:p>
    <w:p w:rsidR="00107F57" w:rsidRDefault="00272F91" w:rsidP="00272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ООП СОО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образования, реализуется через урочную и внеурочную деятельность с соблюдением требований действующего законодательства в сфере образования, в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том числе государственных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правил и нормативов. </w:t>
      </w:r>
    </w:p>
    <w:p w:rsidR="00272F91" w:rsidRPr="00272F91" w:rsidRDefault="00272F91" w:rsidP="00272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F91">
        <w:rPr>
          <w:rFonts w:ascii="Times New Roman" w:hAnsi="Times New Roman" w:cs="Times New Roman"/>
          <w:sz w:val="24"/>
          <w:szCs w:val="24"/>
        </w:rPr>
        <w:t xml:space="preserve">ООП СОО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включает три раздела: целевой,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>рганизационный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(основание: п. 14 ФГОС СОО; п.5 ФОП СОО). Целевой раздел определяет общее назначение, цели, задачи, планируемые результаты </w:t>
      </w:r>
      <w:r w:rsidRPr="00272F91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ООП СОО, способы определения достижения этих целей и результатов и включает: пояснительную записку; планируемые результаты освоения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ООП СОО; систему оценки достижения планируемых результатов освоения ПОП СОО.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Содержательный раздел ООП СОО определяет общее содержание СОО и включает образовательные программы, ориентированные на достижение личностных, предметных и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результатов, в том числе: программу развития универсальных учебных действий при получении СОО, включающую формирование компетенций обучающихся в области учебно-исследовательской 9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ипроектной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деятельности; рабочие программы отдельных учебных предметов, курсов и курсов внеурочной деятельности;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воспитания; программу коррекционной работы, включающую организацию работы с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обучающимисяс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и инвалидами.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 xml:space="preserve">Организационный раздел ООП СОО определяет общие рамки организации образовательной деятельности на уровне СОО и механизмы реализации ООП в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и включает: учебный план СОО; план внеурочной деятельности; календарный учебный график; календарный план воспитательной работы; описание системы условий реализации ООП в соответствии с требованиями ФГОС СОО.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ООП СОО МБОУ Гимназия № 1 им. В.А. </w:t>
      </w:r>
      <w:proofErr w:type="spellStart"/>
      <w:r w:rsidRPr="00272F91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272F91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 (основание: п. 15 ФГОС СОО). Обязательная часть ООП СОО составляет 60% от ее общего объема и полностью соответствует требованиям ФГОС СОО.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Часть ООП СОО, формируемая участниками образовательных отношений, составляет 40% от ее общего объема и обеспечивает реализацию индивидуальных потребностей обучающихся, для чего в ООП СОО предусматриваются учебные предметы, курсы, обеспечивающие различные интересы обучающихся, в том числе этнокультурные и внеурочная деятельность.</w:t>
      </w:r>
      <w:proofErr w:type="gramEnd"/>
    </w:p>
    <w:sectPr w:rsidR="00272F91" w:rsidRPr="0027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1"/>
    <w:rsid w:val="00107F57"/>
    <w:rsid w:val="00272F91"/>
    <w:rsid w:val="00A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2023-11-02T04:14:00Z</dcterms:created>
  <dcterms:modified xsi:type="dcterms:W3CDTF">2023-11-02T04:38:00Z</dcterms:modified>
</cp:coreProperties>
</file>