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01" w:rsidRPr="00512301" w:rsidRDefault="00512301" w:rsidP="00512301">
      <w:pPr>
        <w:jc w:val="center"/>
        <w:rPr>
          <w:rFonts w:ascii="Times New Roman" w:hAnsi="Times New Roman" w:cs="Times New Roman"/>
          <w:b/>
          <w:sz w:val="28"/>
          <w:szCs w:val="28"/>
        </w:rPr>
      </w:pPr>
      <w:r w:rsidRPr="00512301">
        <w:rPr>
          <w:rFonts w:ascii="Times New Roman" w:hAnsi="Times New Roman" w:cs="Times New Roman"/>
          <w:b/>
          <w:sz w:val="28"/>
          <w:szCs w:val="28"/>
        </w:rPr>
        <w:t>Инструкция по порядку действий при вооружённом нападении на объект</w:t>
      </w:r>
    </w:p>
    <w:p w:rsidR="00512301" w:rsidRDefault="00512301" w:rsidP="00512301">
      <w:pPr>
        <w:pStyle w:val="a3"/>
        <w:jc w:val="center"/>
        <w:rPr>
          <w:rFonts w:ascii="Times New Roman" w:hAnsi="Times New Roman" w:cs="Times New Roman"/>
          <w:b/>
          <w:sz w:val="28"/>
          <w:szCs w:val="28"/>
          <w:u w:val="single"/>
        </w:rPr>
      </w:pPr>
    </w:p>
    <w:p w:rsidR="00512301" w:rsidRDefault="00512301" w:rsidP="00512301">
      <w:pPr>
        <w:pStyle w:val="a3"/>
        <w:jc w:val="center"/>
        <w:rPr>
          <w:rFonts w:ascii="Times New Roman" w:hAnsi="Times New Roman" w:cs="Times New Roman"/>
          <w:b/>
          <w:sz w:val="28"/>
          <w:szCs w:val="28"/>
          <w:u w:val="single"/>
        </w:rPr>
      </w:pPr>
    </w:p>
    <w:p w:rsidR="00512301" w:rsidRPr="00512301" w:rsidRDefault="00512301" w:rsidP="00512301">
      <w:pPr>
        <w:pStyle w:val="a3"/>
        <w:jc w:val="center"/>
        <w:rPr>
          <w:rFonts w:ascii="Times New Roman" w:hAnsi="Times New Roman" w:cs="Times New Roman"/>
          <w:b/>
          <w:sz w:val="28"/>
          <w:szCs w:val="28"/>
          <w:u w:val="single"/>
        </w:rPr>
      </w:pPr>
      <w:r w:rsidRPr="00512301">
        <w:rPr>
          <w:rFonts w:ascii="Times New Roman" w:hAnsi="Times New Roman" w:cs="Times New Roman"/>
          <w:b/>
          <w:sz w:val="28"/>
          <w:szCs w:val="28"/>
          <w:u w:val="single"/>
        </w:rPr>
        <w:t>Общие положения</w:t>
      </w:r>
    </w:p>
    <w:p w:rsidR="00512301" w:rsidRPr="00512301" w:rsidRDefault="00512301" w:rsidP="00512301">
      <w:pPr>
        <w:ind w:firstLine="1276"/>
        <w:jc w:val="both"/>
        <w:rPr>
          <w:rFonts w:ascii="Times New Roman" w:hAnsi="Times New Roman" w:cs="Times New Roman"/>
          <w:sz w:val="28"/>
          <w:szCs w:val="28"/>
        </w:rPr>
      </w:pPr>
      <w:r w:rsidRPr="00512301">
        <w:rPr>
          <w:rFonts w:ascii="Times New Roman" w:hAnsi="Times New Roman" w:cs="Times New Roman"/>
          <w:sz w:val="28"/>
          <w:szCs w:val="28"/>
        </w:rPr>
        <w:t xml:space="preserve">Охрана обеспечивает контроль видеонаблюдения за внешним периметром, контроль безопасности внутреннего периметра, контроль закрытия входов внутрь объекта в периоды между прибытием и убытием обучающихся, посетителей и персонала. </w:t>
      </w:r>
    </w:p>
    <w:p w:rsidR="00512301" w:rsidRPr="00512301" w:rsidRDefault="00512301" w:rsidP="00512301">
      <w:pPr>
        <w:ind w:firstLine="1276"/>
        <w:jc w:val="both"/>
        <w:rPr>
          <w:rFonts w:ascii="Times New Roman" w:hAnsi="Times New Roman" w:cs="Times New Roman"/>
          <w:sz w:val="28"/>
          <w:szCs w:val="28"/>
        </w:rPr>
      </w:pPr>
      <w:r w:rsidRPr="00512301">
        <w:rPr>
          <w:rFonts w:ascii="Times New Roman" w:hAnsi="Times New Roman" w:cs="Times New Roman"/>
          <w:sz w:val="28"/>
          <w:szCs w:val="28"/>
        </w:rPr>
        <w:t xml:space="preserve">Охрана и руководитель объекта обеспечивает максимальный режим «закрытых дверей» исходя из условий посещения объекта. </w:t>
      </w:r>
    </w:p>
    <w:p w:rsidR="00512301" w:rsidRPr="00512301" w:rsidRDefault="00512301" w:rsidP="00512301">
      <w:pPr>
        <w:ind w:firstLine="1276"/>
        <w:jc w:val="both"/>
        <w:rPr>
          <w:rFonts w:ascii="Times New Roman" w:hAnsi="Times New Roman" w:cs="Times New Roman"/>
          <w:sz w:val="28"/>
          <w:szCs w:val="28"/>
        </w:rPr>
      </w:pPr>
      <w:r w:rsidRPr="00512301">
        <w:rPr>
          <w:rFonts w:ascii="Times New Roman" w:hAnsi="Times New Roman" w:cs="Times New Roman"/>
          <w:sz w:val="28"/>
          <w:szCs w:val="28"/>
        </w:rPr>
        <w:t xml:space="preserve">Охрана обеспечивает обходы внутреннего периметра в соответствии со штатными инструкциями только при условии закрытых входов во внутренний периметр объекта. </w:t>
      </w:r>
    </w:p>
    <w:p w:rsidR="00512301" w:rsidRPr="00512301" w:rsidRDefault="00512301" w:rsidP="00512301">
      <w:pPr>
        <w:ind w:firstLine="1276"/>
        <w:jc w:val="both"/>
        <w:rPr>
          <w:rFonts w:ascii="Times New Roman" w:hAnsi="Times New Roman" w:cs="Times New Roman"/>
          <w:sz w:val="28"/>
          <w:szCs w:val="28"/>
        </w:rPr>
      </w:pPr>
      <w:proofErr w:type="gramStart"/>
      <w:r w:rsidRPr="00512301">
        <w:rPr>
          <w:rFonts w:ascii="Times New Roman" w:hAnsi="Times New Roman" w:cs="Times New Roman"/>
          <w:sz w:val="28"/>
          <w:szCs w:val="28"/>
        </w:rPr>
        <w:t>Обучающиеся, персонал и посетители объекта, находящиеся в коридорах здания и проходных зонах общего пользования при срабатывании оповещения о вооружённом нападении максимально быстро перемещаются в ближайшие помещения, оборудованные закрывающимися изнутри дверями, принимают меры по дополнительному блокированию входа имеющейся в помещении мебелью, занимают безопасное место расположения (дальнем углу от входа) на уровне ниже подоконников окон и соблюдают режим тишины до прибытия сил</w:t>
      </w:r>
      <w:proofErr w:type="gramEnd"/>
      <w:r w:rsidRPr="00512301">
        <w:rPr>
          <w:rFonts w:ascii="Times New Roman" w:hAnsi="Times New Roman" w:cs="Times New Roman"/>
          <w:sz w:val="28"/>
          <w:szCs w:val="28"/>
        </w:rPr>
        <w:t xml:space="preserve"> правопорядка. </w:t>
      </w:r>
    </w:p>
    <w:p w:rsidR="00512301" w:rsidRPr="00512301" w:rsidRDefault="00512301" w:rsidP="00512301">
      <w:pPr>
        <w:ind w:firstLine="1276"/>
        <w:jc w:val="both"/>
        <w:rPr>
          <w:rFonts w:ascii="Times New Roman" w:hAnsi="Times New Roman" w:cs="Times New Roman"/>
          <w:sz w:val="28"/>
          <w:szCs w:val="28"/>
        </w:rPr>
      </w:pPr>
      <w:r w:rsidRPr="00512301">
        <w:rPr>
          <w:rFonts w:ascii="Times New Roman" w:hAnsi="Times New Roman" w:cs="Times New Roman"/>
          <w:sz w:val="28"/>
          <w:szCs w:val="28"/>
        </w:rPr>
        <w:t>По возможности, для дополнительной защиты места сбора граждан (учащихся, посетителей) от возможного попадания поражающих элементов при воздействии огнестрельного, пневматического и иного оружия дистанционного воздействия (метательное оружие, лук, арбалет), обеспечивают создание дополнительного защитного рубежа обороны (из нагромождений мебели).</w:t>
      </w:r>
    </w:p>
    <w:p w:rsidR="00512301" w:rsidRPr="00512301" w:rsidRDefault="00512301" w:rsidP="00512301">
      <w:pPr>
        <w:ind w:firstLine="1276"/>
        <w:jc w:val="both"/>
        <w:rPr>
          <w:rFonts w:ascii="Times New Roman" w:hAnsi="Times New Roman" w:cs="Times New Roman"/>
          <w:sz w:val="28"/>
          <w:szCs w:val="28"/>
        </w:rPr>
      </w:pPr>
      <w:r w:rsidRPr="00512301">
        <w:rPr>
          <w:rFonts w:ascii="Times New Roman" w:hAnsi="Times New Roman" w:cs="Times New Roman"/>
          <w:sz w:val="28"/>
          <w:szCs w:val="28"/>
        </w:rPr>
        <w:t xml:space="preserve"> Обучающиеся, персонал и посетители, находящиеся вне здания на прилегающих территориях, при срабатывании оповещения о вооружённом нападении максимально быстро покидают территорию учреждения на максимально удалённое </w:t>
      </w:r>
      <w:proofErr w:type="gramStart"/>
      <w:r w:rsidRPr="00512301">
        <w:rPr>
          <w:rFonts w:ascii="Times New Roman" w:hAnsi="Times New Roman" w:cs="Times New Roman"/>
          <w:sz w:val="28"/>
          <w:szCs w:val="28"/>
        </w:rPr>
        <w:t>расстояние</w:t>
      </w:r>
      <w:proofErr w:type="gramEnd"/>
      <w:r w:rsidRPr="00512301">
        <w:rPr>
          <w:rFonts w:ascii="Times New Roman" w:hAnsi="Times New Roman" w:cs="Times New Roman"/>
          <w:sz w:val="28"/>
          <w:szCs w:val="28"/>
        </w:rPr>
        <w:t xml:space="preserve"> исключая массовые скопления людей. </w:t>
      </w:r>
    </w:p>
    <w:p w:rsidR="00512301" w:rsidRDefault="00512301" w:rsidP="00512301">
      <w:pPr>
        <w:jc w:val="center"/>
        <w:rPr>
          <w:rFonts w:ascii="Times New Roman" w:hAnsi="Times New Roman" w:cs="Times New Roman"/>
          <w:b/>
          <w:sz w:val="28"/>
          <w:szCs w:val="28"/>
          <w:u w:val="single"/>
        </w:rPr>
      </w:pPr>
    </w:p>
    <w:p w:rsidR="00512301" w:rsidRDefault="00512301" w:rsidP="00512301">
      <w:pPr>
        <w:jc w:val="center"/>
        <w:rPr>
          <w:rFonts w:ascii="Times New Roman" w:hAnsi="Times New Roman" w:cs="Times New Roman"/>
          <w:b/>
          <w:sz w:val="28"/>
          <w:szCs w:val="28"/>
          <w:u w:val="single"/>
        </w:rPr>
      </w:pPr>
    </w:p>
    <w:p w:rsidR="00512301" w:rsidRDefault="00512301" w:rsidP="00512301">
      <w:pPr>
        <w:jc w:val="center"/>
        <w:rPr>
          <w:rFonts w:ascii="Times New Roman" w:hAnsi="Times New Roman" w:cs="Times New Roman"/>
          <w:b/>
          <w:sz w:val="28"/>
          <w:szCs w:val="28"/>
          <w:u w:val="single"/>
        </w:rPr>
      </w:pPr>
    </w:p>
    <w:p w:rsidR="00512301" w:rsidRPr="00512301" w:rsidRDefault="00512301" w:rsidP="00512301">
      <w:pPr>
        <w:jc w:val="center"/>
        <w:rPr>
          <w:rFonts w:ascii="Times New Roman" w:hAnsi="Times New Roman" w:cs="Times New Roman"/>
          <w:b/>
          <w:sz w:val="28"/>
          <w:szCs w:val="28"/>
          <w:u w:val="single"/>
        </w:rPr>
      </w:pPr>
      <w:bookmarkStart w:id="0" w:name="_GoBack"/>
      <w:bookmarkEnd w:id="0"/>
      <w:r w:rsidRPr="00512301">
        <w:rPr>
          <w:rFonts w:ascii="Times New Roman" w:hAnsi="Times New Roman" w:cs="Times New Roman"/>
          <w:b/>
          <w:sz w:val="28"/>
          <w:szCs w:val="28"/>
          <w:u w:val="single"/>
        </w:rPr>
        <w:lastRenderedPageBreak/>
        <w:t>При вооружённом нападении на объект</w:t>
      </w:r>
    </w:p>
    <w:p w:rsidR="00512301" w:rsidRPr="00512301" w:rsidRDefault="00512301" w:rsidP="00512301">
      <w:pPr>
        <w:ind w:firstLine="851"/>
        <w:rPr>
          <w:rFonts w:ascii="Times New Roman" w:hAnsi="Times New Roman" w:cs="Times New Roman"/>
          <w:b/>
          <w:sz w:val="28"/>
          <w:szCs w:val="28"/>
          <w:u w:val="single"/>
        </w:rPr>
      </w:pPr>
      <w:r w:rsidRPr="00512301">
        <w:rPr>
          <w:rFonts w:ascii="Times New Roman" w:hAnsi="Times New Roman" w:cs="Times New Roman"/>
          <w:b/>
          <w:sz w:val="28"/>
          <w:szCs w:val="28"/>
          <w:u w:val="single"/>
        </w:rPr>
        <w:t xml:space="preserve">Охрана </w:t>
      </w:r>
    </w:p>
    <w:p w:rsidR="00512301" w:rsidRPr="00512301" w:rsidRDefault="00512301" w:rsidP="00512301">
      <w:pPr>
        <w:ind w:firstLine="1134"/>
        <w:rPr>
          <w:rFonts w:ascii="Times New Roman" w:hAnsi="Times New Roman" w:cs="Times New Roman"/>
          <w:sz w:val="28"/>
          <w:szCs w:val="28"/>
        </w:rPr>
      </w:pPr>
      <w:r w:rsidRPr="00512301">
        <w:rPr>
          <w:rFonts w:ascii="Times New Roman" w:hAnsi="Times New Roman" w:cs="Times New Roman"/>
          <w:sz w:val="28"/>
          <w:szCs w:val="28"/>
        </w:rPr>
        <w:t xml:space="preserve">1. Нажать кнопку тревожной сигнализации.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2. Заблокировать вход (если нападающий не проник </w:t>
      </w:r>
      <w:proofErr w:type="gramStart"/>
      <w:r w:rsidRPr="00512301">
        <w:rPr>
          <w:rFonts w:ascii="Times New Roman" w:hAnsi="Times New Roman" w:cs="Times New Roman"/>
          <w:sz w:val="28"/>
          <w:szCs w:val="28"/>
        </w:rPr>
        <w:t>в</w:t>
      </w:r>
      <w:proofErr w:type="gramEnd"/>
      <w:r w:rsidRPr="00512301">
        <w:rPr>
          <w:rFonts w:ascii="Times New Roman" w:hAnsi="Times New Roman" w:cs="Times New Roman"/>
          <w:sz w:val="28"/>
          <w:szCs w:val="28"/>
        </w:rPr>
        <w:t xml:space="preserve"> внутрь помещений объекта).</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 3. Подать звуковое оповещение объекта о вооружённом нападении (прерывистым звонком, голосовым оповещением).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4. Посредством телефонной связи оповестить дежурную часть территориального подразделения внутренних дел о нападении на объект с указанием названия объекта, его места расположения, количестве нападающих (напавших), их вооружении и иных значимых обстоятель</w:t>
      </w:r>
      <w:proofErr w:type="gramStart"/>
      <w:r w:rsidRPr="00512301">
        <w:rPr>
          <w:rFonts w:ascii="Times New Roman" w:hAnsi="Times New Roman" w:cs="Times New Roman"/>
          <w:sz w:val="28"/>
          <w:szCs w:val="28"/>
        </w:rPr>
        <w:t>ств пр</w:t>
      </w:r>
      <w:proofErr w:type="gramEnd"/>
      <w:r w:rsidRPr="00512301">
        <w:rPr>
          <w:rFonts w:ascii="Times New Roman" w:hAnsi="Times New Roman" w:cs="Times New Roman"/>
          <w:sz w:val="28"/>
          <w:szCs w:val="28"/>
        </w:rPr>
        <w:t xml:space="preserve">оисшествия.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5. Заблокироваться в помещении охраны при наличии у нападающего (нападающих) огнестрельного, пневматического и иного оружия дистанционного воздействия (метательное оружие, лук, арбалет).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6. Обеспечить контроль развития ситуации (происшествия) для информирования при необходимости прибывших сил правопорядка.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7. Обеспечить встречу прибывших сил правопорядка.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8. Неукоснительно исполнять требования и указания руководителя прибывших сил правопорядка. </w:t>
      </w:r>
    </w:p>
    <w:p w:rsidR="00512301" w:rsidRPr="00512301" w:rsidRDefault="00512301" w:rsidP="00512301">
      <w:pPr>
        <w:ind w:firstLine="993"/>
        <w:jc w:val="both"/>
        <w:rPr>
          <w:rFonts w:ascii="Times New Roman" w:hAnsi="Times New Roman" w:cs="Times New Roman"/>
          <w:b/>
          <w:sz w:val="28"/>
          <w:szCs w:val="28"/>
          <w:u w:val="single"/>
        </w:rPr>
      </w:pPr>
      <w:r w:rsidRPr="00512301">
        <w:rPr>
          <w:rFonts w:ascii="Times New Roman" w:hAnsi="Times New Roman" w:cs="Times New Roman"/>
          <w:b/>
          <w:sz w:val="28"/>
          <w:szCs w:val="28"/>
          <w:u w:val="single"/>
        </w:rPr>
        <w:t xml:space="preserve">Руководитель объекта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1. Нажать носимую кнопку тревожной сигнализации.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2. Обеспечить включение звукового оповещения объекта о вооружённом нападении (прерывистым звонком, голосовым оповещением).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3. Посредством телефонной связи оповестить дежурную часть территориального подразделения внутренних дел о нападении на объект с 3 указанием названия объекта, его места расположения и иных значимых обстоятель</w:t>
      </w:r>
      <w:proofErr w:type="gramStart"/>
      <w:r w:rsidRPr="00512301">
        <w:rPr>
          <w:rFonts w:ascii="Times New Roman" w:hAnsi="Times New Roman" w:cs="Times New Roman"/>
          <w:sz w:val="28"/>
          <w:szCs w:val="28"/>
        </w:rPr>
        <w:t>ств пр</w:t>
      </w:r>
      <w:proofErr w:type="gramEnd"/>
      <w:r w:rsidRPr="00512301">
        <w:rPr>
          <w:rFonts w:ascii="Times New Roman" w:hAnsi="Times New Roman" w:cs="Times New Roman"/>
          <w:sz w:val="28"/>
          <w:szCs w:val="28"/>
        </w:rPr>
        <w:t xml:space="preserve">оисшествия.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4. Обеспечить вызов тревожной сигнализации с мобильного приложения «Экстренный вызов 112» с функцией вызова «Антитеррор».</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lastRenderedPageBreak/>
        <w:t xml:space="preserve"> 5. Заблокироваться в кабинете руководителя объекта либо в ином ближайшем помещении.</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 6. Осуществлять контроль ситуации по мере возможности до освобождения объекта силами правопорядка. </w:t>
      </w:r>
    </w:p>
    <w:p w:rsidR="00512301" w:rsidRPr="00512301" w:rsidRDefault="00512301" w:rsidP="00512301">
      <w:pPr>
        <w:ind w:firstLine="993"/>
        <w:jc w:val="both"/>
        <w:rPr>
          <w:rFonts w:ascii="Times New Roman" w:hAnsi="Times New Roman" w:cs="Times New Roman"/>
          <w:b/>
          <w:sz w:val="28"/>
          <w:szCs w:val="28"/>
          <w:u w:val="single"/>
        </w:rPr>
      </w:pPr>
      <w:r w:rsidRPr="00512301">
        <w:rPr>
          <w:rFonts w:ascii="Times New Roman" w:hAnsi="Times New Roman" w:cs="Times New Roman"/>
          <w:b/>
          <w:sz w:val="28"/>
          <w:szCs w:val="28"/>
          <w:u w:val="single"/>
        </w:rPr>
        <w:t>Педагог (преподаватель, тренер)</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1. Блокирует вход в помещение (на замок, задвижку).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2. Организует дополнительное блокирование входа имеющейся в помещении мебелью.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3. Организует сбор всех находящихся в помещении граждан (учащиеся, посетители) в безопасном месте (дальнем углу от входа) на уровне ниже подоконников окон. </w:t>
      </w:r>
    </w:p>
    <w:p w:rsidR="0051230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 xml:space="preserve">4. Обеспечивает соблюдение всеми находящимися в помещении гражданами режима «тишина». 5. По возможности организует создание дополнительного защитного рубежа обороны (из нагромождений мебели) для дополнительной защиты места сбора граждан (учащихся, посетителей) от возможного попадания поражающих элементов при воздействии огнестрельного, пневматического и иного оружия дистанционного воздействия (метательное оружие, лук, арбалет). </w:t>
      </w:r>
    </w:p>
    <w:p w:rsidR="00F562C1" w:rsidRPr="00512301" w:rsidRDefault="00512301" w:rsidP="00512301">
      <w:pPr>
        <w:ind w:firstLine="993"/>
        <w:jc w:val="both"/>
        <w:rPr>
          <w:rFonts w:ascii="Times New Roman" w:hAnsi="Times New Roman" w:cs="Times New Roman"/>
          <w:sz w:val="28"/>
          <w:szCs w:val="28"/>
        </w:rPr>
      </w:pPr>
      <w:r w:rsidRPr="00512301">
        <w:rPr>
          <w:rFonts w:ascii="Times New Roman" w:hAnsi="Times New Roman" w:cs="Times New Roman"/>
          <w:sz w:val="28"/>
          <w:szCs w:val="28"/>
        </w:rPr>
        <w:t>6. Осуществляет вызов тревожной сигнализации с мобильного приложения «Экстренный вызов 112» с функцией вызова «Антитеррор». __________________________________________________________________</w:t>
      </w:r>
    </w:p>
    <w:sectPr w:rsidR="00F562C1" w:rsidRPr="00512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40AC"/>
    <w:multiLevelType w:val="hybridMultilevel"/>
    <w:tmpl w:val="D52A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01"/>
    <w:rsid w:val="00512301"/>
    <w:rsid w:val="00F5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2023-11-20T02:53:00Z</dcterms:created>
  <dcterms:modified xsi:type="dcterms:W3CDTF">2023-11-20T03:02:00Z</dcterms:modified>
</cp:coreProperties>
</file>